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0A0"/>
      </w:tblPr>
      <w:tblGrid>
        <w:gridCol w:w="76"/>
        <w:gridCol w:w="9086"/>
      </w:tblGrid>
      <w:tr w:rsidR="008125A1" w:rsidRPr="000D6592" w:rsidTr="006F68CF">
        <w:trPr>
          <w:tblCellSpacing w:w="15" w:type="dxa"/>
        </w:trPr>
        <w:tc>
          <w:tcPr>
            <w:tcW w:w="0" w:type="auto"/>
            <w:gridSpan w:val="2"/>
            <w:vAlign w:val="center"/>
          </w:tcPr>
          <w:p w:rsidR="008125A1" w:rsidRPr="000D6592" w:rsidRDefault="008125A1" w:rsidP="006F68CF">
            <w:r w:rsidRPr="000D6592">
              <w:rPr>
                <w:rFonts w:cs="Calibri"/>
              </w:rPr>
              <w:t>﻿</w:t>
            </w:r>
            <w:r w:rsidRPr="000D6592">
              <w:t xml:space="preserve"> </w:t>
            </w:r>
          </w:p>
          <w:p w:rsidR="008125A1" w:rsidRPr="000D6592" w:rsidRDefault="008125A1" w:rsidP="006F68CF">
            <w:pPr>
              <w:rPr>
                <w:b/>
                <w:bCs/>
              </w:rPr>
            </w:pPr>
            <w:r w:rsidRPr="000D6592">
              <w:rPr>
                <w:b/>
                <w:bCs/>
              </w:rPr>
              <w:t xml:space="preserve">Nemzeti közbeszerzési hirdetmény feladására irányuló kérelem </w:t>
            </w:r>
          </w:p>
          <w:tbl>
            <w:tblPr>
              <w:tblpPr w:leftFromText="45" w:rightFromText="45" w:vertAnchor="text"/>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8904"/>
              <w:gridCol w:w="152"/>
            </w:tblGrid>
            <w:tr w:rsidR="008125A1" w:rsidRPr="000D6592">
              <w:trPr>
                <w:gridAfter w:val="1"/>
                <w:tblCellSpacing w:w="15" w:type="dxa"/>
              </w:trPr>
              <w:tc>
                <w:tcPr>
                  <w:tcW w:w="0" w:type="auto"/>
                  <w:tcBorders>
                    <w:top w:val="single" w:sz="6" w:space="0" w:color="000000"/>
                    <w:left w:val="single" w:sz="6" w:space="0" w:color="000000"/>
                    <w:right w:val="single" w:sz="6" w:space="0" w:color="000000"/>
                  </w:tcBorders>
                  <w:tcMar>
                    <w:top w:w="15" w:type="dxa"/>
                    <w:left w:w="150" w:type="dxa"/>
                    <w:bottom w:w="15" w:type="dxa"/>
                    <w:right w:w="15" w:type="dxa"/>
                  </w:tcMar>
                  <w:vAlign w:val="center"/>
                </w:tcPr>
                <w:p w:rsidR="008125A1" w:rsidRPr="000D6592" w:rsidRDefault="008125A1" w:rsidP="006F68CF">
                  <w:r w:rsidRPr="000D6592">
                    <w:rPr>
                      <w:b/>
                      <w:bCs/>
                    </w:rPr>
                    <w:t>NFM. r. 6. § (5) bekezdése értelmében a kérelemben meg kell adni az alábbiakat:</w:t>
                  </w:r>
                </w:p>
              </w:tc>
            </w:tr>
            <w:tr w:rsidR="008125A1" w:rsidRPr="000D6592">
              <w:trPr>
                <w:tblCellSpacing w:w="15" w:type="dxa"/>
              </w:trPr>
              <w:tc>
                <w:tcPr>
                  <w:tcW w:w="0" w:type="auto"/>
                  <w:gridSpan w:val="2"/>
                  <w:tcBorders>
                    <w:left w:val="single" w:sz="6" w:space="0" w:color="000000"/>
                    <w:right w:val="single" w:sz="6" w:space="0" w:color="000000"/>
                  </w:tcBorders>
                  <w:tcMar>
                    <w:top w:w="15" w:type="dxa"/>
                    <w:left w:w="300" w:type="dxa"/>
                    <w:bottom w:w="15" w:type="dxa"/>
                    <w:right w:w="15" w:type="dxa"/>
                  </w:tcMar>
                  <w:vAlign w:val="center"/>
                </w:tcPr>
                <w:p w:rsidR="008125A1" w:rsidRPr="000D6592" w:rsidRDefault="008125A1" w:rsidP="006F68CF">
                  <w:r w:rsidRPr="000D6592">
                    <w:t xml:space="preserve">a) a Kbt. 21. § (5) bekezdése szerint a Hatóság által vezetett ajánlatkérők nyilvántartásában az ajánlatkérőt megjelölő azonosító szám: </w:t>
                  </w:r>
                </w:p>
              </w:tc>
            </w:tr>
            <w:tr w:rsidR="008125A1" w:rsidRPr="000D6592">
              <w:trPr>
                <w:tblCellSpacing w:w="15" w:type="dxa"/>
              </w:trPr>
              <w:tc>
                <w:tcPr>
                  <w:tcW w:w="0" w:type="auto"/>
                  <w:gridSpan w:val="2"/>
                  <w:tcBorders>
                    <w:left w:val="single" w:sz="6" w:space="0" w:color="000000"/>
                    <w:right w:val="single" w:sz="6" w:space="0" w:color="000000"/>
                  </w:tcBorders>
                  <w:tcMar>
                    <w:top w:w="15" w:type="dxa"/>
                    <w:left w:w="300" w:type="dxa"/>
                    <w:bottom w:w="15" w:type="dxa"/>
                    <w:right w:w="15" w:type="dxa"/>
                  </w:tcMar>
                  <w:vAlign w:val="center"/>
                </w:tcPr>
                <w:p w:rsidR="008125A1" w:rsidRPr="000D6592" w:rsidRDefault="008125A1" w:rsidP="006F68CF">
                  <w:r w:rsidRPr="000D6592">
                    <w:rPr>
                      <w:b/>
                      <w:bCs/>
                    </w:rPr>
                    <w:t xml:space="preserve">AK01657 </w:t>
                  </w:r>
                </w:p>
              </w:tc>
            </w:tr>
            <w:tr w:rsidR="008125A1" w:rsidRPr="000D6592">
              <w:trPr>
                <w:tblCellSpacing w:w="15" w:type="dxa"/>
              </w:trPr>
              <w:tc>
                <w:tcPr>
                  <w:tcW w:w="0" w:type="auto"/>
                  <w:gridSpan w:val="2"/>
                  <w:tcBorders>
                    <w:left w:val="single" w:sz="6" w:space="0" w:color="000000"/>
                    <w:right w:val="single" w:sz="6" w:space="0" w:color="000000"/>
                  </w:tcBorders>
                  <w:tcMar>
                    <w:top w:w="15" w:type="dxa"/>
                    <w:left w:w="300" w:type="dxa"/>
                    <w:bottom w:w="15" w:type="dxa"/>
                    <w:right w:w="15" w:type="dxa"/>
                  </w:tcMar>
                  <w:vAlign w:val="center"/>
                </w:tcPr>
                <w:p w:rsidR="008125A1" w:rsidRPr="000D6592" w:rsidRDefault="008125A1" w:rsidP="006F68CF">
                  <w:r w:rsidRPr="000D6592">
                    <w:t xml:space="preserve">b) az ajánlatkérő a Kbt. mely rendelkezése alapján tartozik annak a hatálya alá, ideértve a Kbt. 6. § (1) bekezdés h) pontja szerinti önkéntes, vagy szerződésben vállalt kötelezettség vagy külön jogszabály kötelezése alapján történő alkalmazás esetét is: </w:t>
                  </w:r>
                </w:p>
              </w:tc>
            </w:tr>
            <w:tr w:rsidR="008125A1" w:rsidRPr="000D6592">
              <w:trPr>
                <w:tblCellSpacing w:w="15" w:type="dxa"/>
              </w:trPr>
              <w:tc>
                <w:tcPr>
                  <w:tcW w:w="0" w:type="auto"/>
                  <w:gridSpan w:val="2"/>
                  <w:tcBorders>
                    <w:left w:val="single" w:sz="6" w:space="0" w:color="000000"/>
                    <w:right w:val="single" w:sz="6" w:space="0" w:color="000000"/>
                  </w:tcBorders>
                  <w:tcMar>
                    <w:top w:w="15" w:type="dxa"/>
                    <w:left w:w="300" w:type="dxa"/>
                    <w:bottom w:w="15" w:type="dxa"/>
                    <w:right w:w="15" w:type="dxa"/>
                  </w:tcMar>
                  <w:vAlign w:val="center"/>
                </w:tcPr>
                <w:p w:rsidR="008125A1" w:rsidRPr="000D6592" w:rsidRDefault="008125A1" w:rsidP="006F68CF">
                  <w:r w:rsidRPr="000D6592">
                    <w:rPr>
                      <w:b/>
                      <w:bCs/>
                    </w:rPr>
                    <w:t xml:space="preserve">Kbt. 6. § (1) b) </w:t>
                  </w:r>
                </w:p>
              </w:tc>
            </w:tr>
            <w:tr w:rsidR="008125A1" w:rsidRPr="000D6592">
              <w:trPr>
                <w:tblCellSpacing w:w="15" w:type="dxa"/>
              </w:trPr>
              <w:tc>
                <w:tcPr>
                  <w:tcW w:w="0" w:type="auto"/>
                  <w:gridSpan w:val="2"/>
                  <w:tcBorders>
                    <w:left w:val="single" w:sz="6" w:space="0" w:color="000000"/>
                    <w:right w:val="single" w:sz="6" w:space="0" w:color="000000"/>
                  </w:tcBorders>
                  <w:tcMar>
                    <w:top w:w="15" w:type="dxa"/>
                    <w:left w:w="300" w:type="dxa"/>
                    <w:bottom w:w="15" w:type="dxa"/>
                    <w:right w:w="15" w:type="dxa"/>
                  </w:tcMar>
                  <w:vAlign w:val="center"/>
                </w:tcPr>
                <w:p w:rsidR="008125A1" w:rsidRPr="000D6592" w:rsidRDefault="008125A1" w:rsidP="006F68CF">
                  <w:r w:rsidRPr="000D6592">
                    <w:t xml:space="preserve">c) az ajánlatkérő a Kbt. mely része, illetve fejezete szerinti eljárást alkalmazza: </w:t>
                  </w:r>
                </w:p>
              </w:tc>
            </w:tr>
            <w:tr w:rsidR="008125A1" w:rsidRPr="000D6592">
              <w:trPr>
                <w:tblCellSpacing w:w="15" w:type="dxa"/>
              </w:trPr>
              <w:tc>
                <w:tcPr>
                  <w:tcW w:w="0" w:type="auto"/>
                  <w:gridSpan w:val="2"/>
                  <w:tcBorders>
                    <w:left w:val="single" w:sz="6" w:space="0" w:color="000000"/>
                    <w:right w:val="single" w:sz="6" w:space="0" w:color="000000"/>
                  </w:tcBorders>
                  <w:tcMar>
                    <w:top w:w="15" w:type="dxa"/>
                    <w:left w:w="300" w:type="dxa"/>
                    <w:bottom w:w="15" w:type="dxa"/>
                    <w:right w:w="15" w:type="dxa"/>
                  </w:tcMar>
                  <w:vAlign w:val="center"/>
                </w:tcPr>
                <w:p w:rsidR="008125A1" w:rsidRPr="000D6592" w:rsidRDefault="008125A1" w:rsidP="006F68CF">
                  <w:r w:rsidRPr="000D6592">
                    <w:rPr>
                      <w:b/>
                      <w:bCs/>
                    </w:rPr>
                    <w:t xml:space="preserve">Kbt. III.rész 121§ (1) b) </w:t>
                  </w:r>
                </w:p>
              </w:tc>
            </w:tr>
            <w:tr w:rsidR="008125A1" w:rsidRPr="000D6592">
              <w:trPr>
                <w:tblCellSpacing w:w="15" w:type="dxa"/>
              </w:trPr>
              <w:tc>
                <w:tcPr>
                  <w:tcW w:w="0" w:type="auto"/>
                  <w:gridSpan w:val="2"/>
                  <w:tcBorders>
                    <w:left w:val="single" w:sz="6" w:space="0" w:color="000000"/>
                    <w:right w:val="single" w:sz="6" w:space="0" w:color="000000"/>
                  </w:tcBorders>
                  <w:tcMar>
                    <w:top w:w="15" w:type="dxa"/>
                    <w:left w:w="300" w:type="dxa"/>
                    <w:bottom w:w="15" w:type="dxa"/>
                    <w:right w:w="15" w:type="dxa"/>
                  </w:tcMar>
                  <w:vAlign w:val="center"/>
                </w:tcPr>
                <w:p w:rsidR="008125A1" w:rsidRPr="000D6592" w:rsidRDefault="008125A1" w:rsidP="006F68CF">
                  <w:r w:rsidRPr="000D6592">
                    <w:t xml:space="preserve">d) az adott közbeszerzés vagy beszerzés forintban kifejezett becsült értéke, szükség szerint utalva a Kbt. 18. §-ára: </w:t>
                  </w:r>
                </w:p>
              </w:tc>
            </w:tr>
            <w:tr w:rsidR="008125A1" w:rsidRPr="000D6592">
              <w:trPr>
                <w:tblCellSpacing w:w="15" w:type="dxa"/>
              </w:trPr>
              <w:tc>
                <w:tcPr>
                  <w:tcW w:w="0" w:type="auto"/>
                  <w:gridSpan w:val="2"/>
                  <w:tcBorders>
                    <w:left w:val="single" w:sz="6" w:space="0" w:color="000000"/>
                    <w:right w:val="single" w:sz="6" w:space="0" w:color="000000"/>
                  </w:tcBorders>
                  <w:tcMar>
                    <w:top w:w="15" w:type="dxa"/>
                    <w:left w:w="300" w:type="dxa"/>
                    <w:bottom w:w="15" w:type="dxa"/>
                    <w:right w:w="15" w:type="dxa"/>
                  </w:tcMar>
                  <w:vAlign w:val="center"/>
                </w:tcPr>
                <w:p w:rsidR="008125A1" w:rsidRPr="000D6592" w:rsidRDefault="008125A1" w:rsidP="006F68CF">
                  <w:r w:rsidRPr="000D6592">
                    <w:rPr>
                      <w:b/>
                      <w:bCs/>
                    </w:rPr>
                    <w:t xml:space="preserve">261 254 913 </w:t>
                  </w:r>
                </w:p>
              </w:tc>
            </w:tr>
            <w:tr w:rsidR="008125A1" w:rsidRPr="000D6592">
              <w:trPr>
                <w:tblCellSpacing w:w="15" w:type="dxa"/>
              </w:trPr>
              <w:tc>
                <w:tcPr>
                  <w:tcW w:w="0" w:type="auto"/>
                  <w:tcBorders>
                    <w:left w:val="single" w:sz="6" w:space="0" w:color="000000"/>
                  </w:tcBorders>
                  <w:tcMar>
                    <w:top w:w="15" w:type="dxa"/>
                    <w:left w:w="300" w:type="dxa"/>
                    <w:bottom w:w="15" w:type="dxa"/>
                    <w:right w:w="15" w:type="dxa"/>
                  </w:tcMar>
                  <w:vAlign w:val="center"/>
                </w:tcPr>
                <w:p w:rsidR="008125A1" w:rsidRPr="000D6592" w:rsidRDefault="008125A1" w:rsidP="006F68CF">
                  <w:r w:rsidRPr="000D6592">
                    <w:t xml:space="preserve">e) annak megjelölése, hogy a kérelem az Értesítőben történő </w:t>
                  </w:r>
                  <w:r w:rsidRPr="000D6592">
                    <w:rPr>
                      <w:b/>
                      <w:bCs/>
                    </w:rPr>
                    <w:t xml:space="preserve">közzétételt </w:t>
                  </w:r>
                  <w:r w:rsidRPr="000D6592">
                    <w:t xml:space="preserve">kezdeményezi; </w:t>
                  </w:r>
                </w:p>
              </w:tc>
              <w:tc>
                <w:tcPr>
                  <w:tcW w:w="0" w:type="auto"/>
                  <w:tcBorders>
                    <w:right w:val="single" w:sz="6" w:space="0" w:color="000000"/>
                  </w:tcBorders>
                  <w:vAlign w:val="center"/>
                </w:tcPr>
                <w:p w:rsidR="008125A1" w:rsidRPr="000D6592" w:rsidRDefault="008125A1" w:rsidP="006F68CF"/>
              </w:tc>
            </w:tr>
            <w:tr w:rsidR="008125A1" w:rsidRPr="000D6592">
              <w:trPr>
                <w:tblCellSpacing w:w="15" w:type="dxa"/>
              </w:trPr>
              <w:tc>
                <w:tcPr>
                  <w:tcW w:w="0" w:type="auto"/>
                  <w:gridSpan w:val="2"/>
                  <w:tcBorders>
                    <w:left w:val="single" w:sz="6" w:space="0" w:color="000000"/>
                    <w:right w:val="single" w:sz="6" w:space="0" w:color="000000"/>
                  </w:tcBorders>
                  <w:tcMar>
                    <w:top w:w="15" w:type="dxa"/>
                    <w:left w:w="300" w:type="dxa"/>
                    <w:bottom w:w="15" w:type="dxa"/>
                    <w:right w:w="15" w:type="dxa"/>
                  </w:tcMar>
                  <w:vAlign w:val="center"/>
                </w:tcPr>
                <w:p w:rsidR="008125A1" w:rsidRPr="000D6592" w:rsidRDefault="008125A1" w:rsidP="006F68CF">
                  <w:r w:rsidRPr="000D6592">
                    <w:t xml:space="preserve">f) ha a kérelmező olyan hirdetmény közzétételét kéri az Értesítőben, amelynek közzététele a Kbt. szerint nem kötelező, ez a körülmény: </w:t>
                  </w:r>
                </w:p>
              </w:tc>
            </w:tr>
            <w:tr w:rsidR="008125A1" w:rsidRPr="000D6592">
              <w:trPr>
                <w:tblCellSpacing w:w="15" w:type="dxa"/>
              </w:trPr>
              <w:tc>
                <w:tcPr>
                  <w:tcW w:w="0" w:type="auto"/>
                  <w:gridSpan w:val="2"/>
                  <w:tcBorders>
                    <w:left w:val="single" w:sz="6" w:space="0" w:color="000000"/>
                    <w:right w:val="single" w:sz="6" w:space="0" w:color="000000"/>
                  </w:tcBorders>
                  <w:tcMar>
                    <w:top w:w="15" w:type="dxa"/>
                    <w:left w:w="750" w:type="dxa"/>
                    <w:bottom w:w="15" w:type="dxa"/>
                    <w:right w:w="15" w:type="dxa"/>
                  </w:tcMar>
                  <w:vAlign w:val="center"/>
                </w:tcPr>
                <w:p w:rsidR="008125A1" w:rsidRPr="000D6592" w:rsidRDefault="008125A1" w:rsidP="006F68CF">
                  <w:r w:rsidRPr="000D6592">
                    <w:rPr>
                      <w:b/>
                      <w:bCs/>
                    </w:rPr>
                    <w:t xml:space="preserve">Kötelező </w:t>
                  </w:r>
                </w:p>
              </w:tc>
            </w:tr>
            <w:tr w:rsidR="008125A1" w:rsidRPr="000D6592">
              <w:trPr>
                <w:tblCellSpacing w:w="15" w:type="dxa"/>
              </w:trPr>
              <w:tc>
                <w:tcPr>
                  <w:tcW w:w="0" w:type="auto"/>
                  <w:gridSpan w:val="2"/>
                  <w:tcBorders>
                    <w:left w:val="single" w:sz="6" w:space="0" w:color="000000"/>
                    <w:right w:val="single" w:sz="6" w:space="0" w:color="000000"/>
                  </w:tcBorders>
                  <w:tcMar>
                    <w:top w:w="15" w:type="dxa"/>
                    <w:left w:w="300" w:type="dxa"/>
                    <w:bottom w:w="15" w:type="dxa"/>
                    <w:right w:w="15" w:type="dxa"/>
                  </w:tcMar>
                  <w:vAlign w:val="center"/>
                </w:tcPr>
                <w:p w:rsidR="008125A1" w:rsidRPr="000D6592" w:rsidRDefault="008125A1" w:rsidP="006F68CF">
                  <w:r w:rsidRPr="000D6592">
                    <w:t xml:space="preserve">g) a kérelem és a hirdetmény megküldésének napja: </w:t>
                  </w:r>
                </w:p>
              </w:tc>
            </w:tr>
            <w:tr w:rsidR="008125A1" w:rsidRPr="000D6592">
              <w:trPr>
                <w:tblCellSpacing w:w="15" w:type="dxa"/>
              </w:trPr>
              <w:tc>
                <w:tcPr>
                  <w:tcW w:w="0" w:type="auto"/>
                  <w:gridSpan w:val="2"/>
                  <w:tcBorders>
                    <w:left w:val="single" w:sz="6" w:space="0" w:color="000000"/>
                    <w:right w:val="single" w:sz="6" w:space="0" w:color="000000"/>
                  </w:tcBorders>
                  <w:tcMar>
                    <w:top w:w="15" w:type="dxa"/>
                    <w:left w:w="225" w:type="dxa"/>
                    <w:bottom w:w="15" w:type="dxa"/>
                    <w:right w:w="15" w:type="dxa"/>
                  </w:tcMar>
                  <w:vAlign w:val="center"/>
                </w:tcPr>
                <w:p w:rsidR="008125A1" w:rsidRPr="000D6592" w:rsidRDefault="008125A1" w:rsidP="006C62C5">
                  <w:r w:rsidRPr="000D6592">
                    <w:rPr>
                      <w:b/>
                      <w:bCs/>
                      <w:highlight w:val="yellow"/>
                    </w:rPr>
                    <w:t>2013/12/16</w:t>
                  </w:r>
                </w:p>
              </w:tc>
            </w:tr>
            <w:tr w:rsidR="008125A1" w:rsidRPr="000D6592">
              <w:trPr>
                <w:tblCellSpacing w:w="15" w:type="dxa"/>
              </w:trPr>
              <w:tc>
                <w:tcPr>
                  <w:tcW w:w="0" w:type="auto"/>
                  <w:gridSpan w:val="2"/>
                  <w:tcBorders>
                    <w:left w:val="single" w:sz="6" w:space="0" w:color="000000"/>
                    <w:right w:val="single" w:sz="6" w:space="0" w:color="000000"/>
                  </w:tcBorders>
                  <w:tcMar>
                    <w:top w:w="15" w:type="dxa"/>
                    <w:left w:w="300" w:type="dxa"/>
                    <w:bottom w:w="15" w:type="dxa"/>
                    <w:right w:w="15" w:type="dxa"/>
                  </w:tcMar>
                  <w:vAlign w:val="center"/>
                </w:tcPr>
                <w:p w:rsidR="008125A1" w:rsidRPr="000D6592" w:rsidRDefault="008125A1" w:rsidP="006F68CF">
                  <w:r w:rsidRPr="000D6592">
                    <w:t xml:space="preserve">h) ha a hirdetmény ellenőrzése nem kötelező, annak közlése, hogy a kérelmező kéri-e a hirdetmény ellenőrzését: </w:t>
                  </w:r>
                </w:p>
              </w:tc>
            </w:tr>
            <w:tr w:rsidR="008125A1" w:rsidRPr="000D6592">
              <w:trPr>
                <w:tblCellSpacing w:w="15" w:type="dxa"/>
              </w:trPr>
              <w:tc>
                <w:tcPr>
                  <w:tcW w:w="0" w:type="auto"/>
                  <w:gridSpan w:val="2"/>
                  <w:tcBorders>
                    <w:left w:val="single" w:sz="6" w:space="0" w:color="000000"/>
                    <w:right w:val="single" w:sz="6" w:space="0" w:color="000000"/>
                  </w:tcBorders>
                  <w:tcMar>
                    <w:top w:w="15" w:type="dxa"/>
                    <w:left w:w="300" w:type="dxa"/>
                    <w:bottom w:w="15" w:type="dxa"/>
                    <w:right w:w="15" w:type="dxa"/>
                  </w:tcMar>
                  <w:vAlign w:val="center"/>
                </w:tcPr>
                <w:p w:rsidR="008125A1" w:rsidRPr="000D6592" w:rsidRDefault="008125A1" w:rsidP="006F68CF"/>
              </w:tc>
            </w:tr>
            <w:tr w:rsidR="008125A1" w:rsidRPr="000D6592">
              <w:trPr>
                <w:tblCellSpacing w:w="15" w:type="dxa"/>
              </w:trPr>
              <w:tc>
                <w:tcPr>
                  <w:tcW w:w="0" w:type="auto"/>
                  <w:gridSpan w:val="2"/>
                  <w:tcBorders>
                    <w:left w:val="single" w:sz="6" w:space="0" w:color="000000"/>
                    <w:right w:val="single" w:sz="6" w:space="0" w:color="000000"/>
                  </w:tcBorders>
                  <w:tcMar>
                    <w:top w:w="15" w:type="dxa"/>
                    <w:left w:w="300" w:type="dxa"/>
                    <w:bottom w:w="15" w:type="dxa"/>
                    <w:right w:w="15" w:type="dxa"/>
                  </w:tcMar>
                  <w:vAlign w:val="center"/>
                </w:tcPr>
                <w:p w:rsidR="008125A1" w:rsidRPr="000D6592" w:rsidRDefault="008125A1" w:rsidP="006F68CF">
                  <w:r w:rsidRPr="000D6592">
                    <w:t xml:space="preserve">i) ha a hirdetmény ellenőrzése kötelező vagy azt a kérelmező kéri és az ellenőrzési díjjal kapcsolatban kedvezményre vagy mentességre jogosult, ennek közlése: </w:t>
                  </w:r>
                </w:p>
              </w:tc>
            </w:tr>
            <w:tr w:rsidR="008125A1" w:rsidRPr="000D6592">
              <w:trPr>
                <w:tblCellSpacing w:w="15" w:type="dxa"/>
              </w:trPr>
              <w:tc>
                <w:tcPr>
                  <w:tcW w:w="0" w:type="auto"/>
                  <w:gridSpan w:val="2"/>
                  <w:tcBorders>
                    <w:left w:val="single" w:sz="6" w:space="0" w:color="000000"/>
                    <w:right w:val="single" w:sz="6" w:space="0" w:color="000000"/>
                  </w:tcBorders>
                  <w:tcMar>
                    <w:top w:w="15" w:type="dxa"/>
                    <w:left w:w="300" w:type="dxa"/>
                    <w:bottom w:w="15" w:type="dxa"/>
                    <w:right w:w="15" w:type="dxa"/>
                  </w:tcMar>
                  <w:vAlign w:val="center"/>
                </w:tcPr>
                <w:p w:rsidR="008125A1" w:rsidRPr="000D6592" w:rsidRDefault="008125A1" w:rsidP="006F68CF"/>
              </w:tc>
            </w:tr>
            <w:tr w:rsidR="008125A1" w:rsidRPr="000D6592">
              <w:trPr>
                <w:tblCellSpacing w:w="15" w:type="dxa"/>
              </w:trPr>
              <w:tc>
                <w:tcPr>
                  <w:tcW w:w="0" w:type="auto"/>
                  <w:tcBorders>
                    <w:left w:val="single" w:sz="6" w:space="0" w:color="000000"/>
                  </w:tcBorders>
                  <w:vAlign w:val="center"/>
                </w:tcPr>
                <w:p w:rsidR="008125A1" w:rsidRPr="000D6592" w:rsidRDefault="008125A1" w:rsidP="006F68CF">
                  <w:r w:rsidRPr="000D6592">
                    <w:t> </w:t>
                  </w:r>
                </w:p>
              </w:tc>
              <w:tc>
                <w:tcPr>
                  <w:tcW w:w="0" w:type="auto"/>
                  <w:tcBorders>
                    <w:right w:val="single" w:sz="6" w:space="0" w:color="000000"/>
                  </w:tcBorders>
                  <w:vAlign w:val="center"/>
                </w:tcPr>
                <w:p w:rsidR="008125A1" w:rsidRPr="000D6592" w:rsidRDefault="008125A1" w:rsidP="006F68CF"/>
              </w:tc>
            </w:tr>
            <w:tr w:rsidR="008125A1" w:rsidRPr="000D6592">
              <w:trPr>
                <w:tblCellSpacing w:w="15" w:type="dxa"/>
              </w:trPr>
              <w:tc>
                <w:tcPr>
                  <w:tcW w:w="0" w:type="auto"/>
                  <w:gridSpan w:val="2"/>
                  <w:tcBorders>
                    <w:left w:val="single" w:sz="6" w:space="0" w:color="000000"/>
                    <w:right w:val="single" w:sz="6" w:space="0" w:color="000000"/>
                  </w:tcBorders>
                  <w:tcMar>
                    <w:top w:w="15" w:type="dxa"/>
                    <w:left w:w="225" w:type="dxa"/>
                    <w:bottom w:w="15" w:type="dxa"/>
                    <w:right w:w="15" w:type="dxa"/>
                  </w:tcMar>
                  <w:vAlign w:val="center"/>
                </w:tcPr>
                <w:p w:rsidR="008125A1" w:rsidRPr="000D6592" w:rsidRDefault="008125A1" w:rsidP="006F68CF">
                  <w:r w:rsidRPr="000D6592">
                    <w:t>Egyéb közlemény:</w:t>
                  </w:r>
                </w:p>
              </w:tc>
            </w:tr>
            <w:tr w:rsidR="008125A1" w:rsidRPr="000D6592">
              <w:trPr>
                <w:tblCellSpacing w:w="15" w:type="dxa"/>
              </w:trPr>
              <w:tc>
                <w:tcPr>
                  <w:tcW w:w="0" w:type="auto"/>
                  <w:gridSpan w:val="2"/>
                  <w:tcBorders>
                    <w:left w:val="single" w:sz="6" w:space="0" w:color="000000"/>
                    <w:bottom w:val="single" w:sz="6" w:space="0" w:color="000000"/>
                    <w:right w:val="single" w:sz="6" w:space="0" w:color="000000"/>
                  </w:tcBorders>
                  <w:vAlign w:val="center"/>
                </w:tcPr>
                <w:p w:rsidR="008125A1" w:rsidRPr="000D6592" w:rsidRDefault="008125A1" w:rsidP="006F68CF">
                  <w:r w:rsidRPr="000D6592">
                    <w:t xml:space="preserve">„Csurgói ivóvízminőség-javító Program" </w:t>
                  </w:r>
                </w:p>
              </w:tc>
            </w:tr>
          </w:tbl>
          <w:p w:rsidR="008125A1" w:rsidRPr="000D6592" w:rsidRDefault="008125A1" w:rsidP="006F68CF"/>
        </w:tc>
      </w:tr>
      <w:tr w:rsidR="008125A1" w:rsidRPr="000D6592" w:rsidTr="006F68CF">
        <w:trPr>
          <w:tblCellSpacing w:w="15" w:type="dxa"/>
        </w:trPr>
        <w:tc>
          <w:tcPr>
            <w:tcW w:w="0" w:type="auto"/>
            <w:gridSpan w:val="2"/>
            <w:vAlign w:val="center"/>
          </w:tcPr>
          <w:p w:rsidR="008125A1" w:rsidRPr="000D6592" w:rsidRDefault="008125A1" w:rsidP="006F68CF">
            <w:r w:rsidRPr="000D6592">
              <w:t> </w:t>
            </w:r>
          </w:p>
          <w:tbl>
            <w:tblPr>
              <w:tblW w:w="5000" w:type="pct"/>
              <w:tblCellSpacing w:w="0" w:type="dxa"/>
              <w:tblCellMar>
                <w:top w:w="15" w:type="dxa"/>
                <w:left w:w="15" w:type="dxa"/>
                <w:bottom w:w="15" w:type="dxa"/>
                <w:right w:w="15" w:type="dxa"/>
              </w:tblCellMar>
              <w:tblLook w:val="00A0"/>
            </w:tblPr>
            <w:tblGrid>
              <w:gridCol w:w="51"/>
              <w:gridCol w:w="9021"/>
            </w:tblGrid>
            <w:tr w:rsidR="008125A1" w:rsidRPr="000D6592">
              <w:trPr>
                <w:tblHeader/>
                <w:tblCellSpacing w:w="0" w:type="dxa"/>
              </w:trPr>
              <w:tc>
                <w:tcPr>
                  <w:tcW w:w="27" w:type="dxa"/>
                  <w:vAlign w:val="center"/>
                </w:tcPr>
                <w:p w:rsidR="008125A1" w:rsidRPr="000D6592" w:rsidRDefault="008125A1" w:rsidP="006F68CF"/>
              </w:tc>
              <w:tc>
                <w:tcPr>
                  <w:tcW w:w="8769" w:type="dxa"/>
                  <w:vAlign w:val="center"/>
                </w:tcPr>
                <w:p w:rsidR="008125A1" w:rsidRPr="000D6592" w:rsidRDefault="008125A1" w:rsidP="006F68CF"/>
              </w:tc>
            </w:tr>
            <w:tr w:rsidR="008125A1" w:rsidRPr="000D6592">
              <w:trPr>
                <w:trHeight w:val="1440"/>
                <w:tblCellSpacing w:w="0" w:type="dxa"/>
              </w:trPr>
              <w:tc>
                <w:tcPr>
                  <w:tcW w:w="0" w:type="auto"/>
                  <w:tcBorders>
                    <w:top w:val="nil"/>
                    <w:left w:val="nil"/>
                    <w:bottom w:val="nil"/>
                    <w:right w:val="nil"/>
                  </w:tcBorders>
                  <w:tcMar>
                    <w:top w:w="0" w:type="dxa"/>
                    <w:left w:w="0" w:type="dxa"/>
                    <w:bottom w:w="0" w:type="dxa"/>
                    <w:right w:w="0" w:type="dxa"/>
                  </w:tcMar>
                </w:tcPr>
                <w:p w:rsidR="008125A1" w:rsidRPr="000D6592" w:rsidRDefault="008125A1" w:rsidP="006F68CF">
                  <w:r w:rsidRPr="000D6592">
                    <w:t> </w:t>
                  </w:r>
                </w:p>
              </w:tc>
              <w:tc>
                <w:tcPr>
                  <w:tcW w:w="0" w:type="auto"/>
                  <w:tcBorders>
                    <w:top w:val="nil"/>
                    <w:left w:val="nil"/>
                    <w:bottom w:val="nil"/>
                    <w:right w:val="nil"/>
                  </w:tcBorders>
                  <w:tcMar>
                    <w:top w:w="0" w:type="dxa"/>
                    <w:left w:w="0" w:type="dxa"/>
                    <w:bottom w:w="0" w:type="dxa"/>
                    <w:right w:w="0" w:type="dxa"/>
                  </w:tcMar>
                </w:tcPr>
                <w:p w:rsidR="008125A1" w:rsidRPr="000D6592" w:rsidRDefault="008125A1" w:rsidP="006F68CF">
                  <w:r w:rsidRPr="000D6592">
                    <w:t>KÖZBESZERZÉSI ÉRTESÍTŐ</w:t>
                  </w:r>
                </w:p>
                <w:p w:rsidR="008125A1" w:rsidRPr="000D6592" w:rsidRDefault="008125A1" w:rsidP="006F68CF">
                  <w:r w:rsidRPr="000D6592">
                    <w:t>A Közbeszerzési Hatóság Hivatalos Lapja</w:t>
                  </w:r>
                </w:p>
              </w:tc>
            </w:tr>
          </w:tbl>
          <w:p w:rsidR="008125A1" w:rsidRPr="000D6592" w:rsidRDefault="008125A1" w:rsidP="006F68CF">
            <w:pPr>
              <w:rPr>
                <w:b/>
                <w:bCs/>
              </w:rPr>
            </w:pPr>
            <w:r w:rsidRPr="000D6592">
              <w:rPr>
                <w:b/>
                <w:bCs/>
              </w:rPr>
              <w:t> </w:t>
            </w:r>
          </w:p>
          <w:p w:rsidR="008125A1" w:rsidRPr="000D6592" w:rsidRDefault="008125A1" w:rsidP="006F68CF">
            <w:pPr>
              <w:rPr>
                <w:b/>
                <w:bCs/>
              </w:rPr>
            </w:pPr>
            <w:r w:rsidRPr="000D6592">
              <w:rPr>
                <w:b/>
                <w:bCs/>
              </w:rPr>
              <w:t>ELJÁRÁST MEGINDÍTÓ FELHÍVÁS</w:t>
            </w:r>
          </w:p>
          <w:p w:rsidR="008125A1" w:rsidRPr="000D6592" w:rsidRDefault="008125A1" w:rsidP="006F68CF">
            <w:pPr>
              <w:rPr>
                <w:b/>
                <w:bCs/>
              </w:rPr>
            </w:pPr>
            <w:r w:rsidRPr="000D6592">
              <w:rPr>
                <w:b/>
                <w:bCs/>
              </w:rPr>
              <w:t> </w:t>
            </w:r>
          </w:p>
          <w:p w:rsidR="008125A1" w:rsidRPr="000D6592" w:rsidRDefault="008125A1" w:rsidP="006F68CF">
            <w:pPr>
              <w:rPr>
                <w:b/>
                <w:bCs/>
              </w:rPr>
            </w:pPr>
            <w:r w:rsidRPr="000D6592">
              <w:rPr>
                <w:b/>
                <w:bCs/>
              </w:rPr>
              <w:t>A Kbt. 121. § (1) bekezdés b) pontja szerinti eljárás</w:t>
            </w:r>
          </w:p>
          <w:p w:rsidR="008125A1" w:rsidRPr="000D6592" w:rsidRDefault="008125A1" w:rsidP="006F68CF">
            <w:pPr>
              <w:rPr>
                <w:b/>
                <w:bCs/>
              </w:rPr>
            </w:pPr>
            <w:r w:rsidRPr="000D6592">
              <w:rPr>
                <w:b/>
                <w:bCs/>
              </w:rPr>
              <w:t> </w:t>
            </w:r>
          </w:p>
          <w:tbl>
            <w:tblPr>
              <w:tblW w:w="5000" w:type="pct"/>
              <w:tblCellSpacing w:w="0" w:type="dxa"/>
              <w:tblCellMar>
                <w:top w:w="15" w:type="dxa"/>
                <w:left w:w="15" w:type="dxa"/>
                <w:bottom w:w="15" w:type="dxa"/>
                <w:right w:w="15" w:type="dxa"/>
              </w:tblCellMar>
              <w:tblLook w:val="00A0"/>
            </w:tblPr>
            <w:tblGrid>
              <w:gridCol w:w="9072"/>
            </w:tblGrid>
            <w:tr w:rsidR="008125A1" w:rsidRPr="000D6592">
              <w:trPr>
                <w:tblHeader/>
                <w:tblCellSpacing w:w="0" w:type="dxa"/>
              </w:trPr>
              <w:tc>
                <w:tcPr>
                  <w:tcW w:w="9071" w:type="dxa"/>
                  <w:vAlign w:val="center"/>
                </w:tcPr>
                <w:p w:rsidR="008125A1" w:rsidRPr="000D6592" w:rsidRDefault="008125A1" w:rsidP="006F68CF"/>
              </w:tc>
            </w:tr>
            <w:tr w:rsidR="008125A1" w:rsidRPr="000D6592">
              <w:trPr>
                <w:tblCellSpacing w:w="0" w:type="dxa"/>
              </w:trPr>
              <w:tc>
                <w:tcPr>
                  <w:tcW w:w="0" w:type="auto"/>
                  <w:tcBorders>
                    <w:top w:val="nil"/>
                    <w:left w:val="nil"/>
                    <w:bottom w:val="nil"/>
                    <w:right w:val="nil"/>
                  </w:tcBorders>
                  <w:tcMar>
                    <w:top w:w="0" w:type="dxa"/>
                    <w:left w:w="0" w:type="dxa"/>
                    <w:bottom w:w="0" w:type="dxa"/>
                    <w:right w:w="0" w:type="dxa"/>
                  </w:tcMar>
                  <w:vAlign w:val="center"/>
                </w:tcPr>
                <w:p w:rsidR="008125A1" w:rsidRPr="000D6592" w:rsidRDefault="008125A1" w:rsidP="006F68CF">
                  <w:r w:rsidRPr="000D6592">
                    <w:t>[x] Építési beruházás</w:t>
                  </w:r>
                </w:p>
                <w:p w:rsidR="008125A1" w:rsidRPr="000D6592" w:rsidRDefault="008125A1" w:rsidP="006F68CF">
                  <w:r w:rsidRPr="000D6592">
                    <w:t>[ ] Árubeszerzés</w:t>
                  </w:r>
                </w:p>
                <w:p w:rsidR="008125A1" w:rsidRPr="000D6592" w:rsidRDefault="008125A1" w:rsidP="006F68CF">
                  <w:r w:rsidRPr="000D6592">
                    <w:t>[ ] Szolgáltatás megrendelés</w:t>
                  </w:r>
                </w:p>
                <w:p w:rsidR="008125A1" w:rsidRPr="000D6592" w:rsidRDefault="008125A1" w:rsidP="006F68CF">
                  <w:r w:rsidRPr="000D6592">
                    <w:t>[ ] Építési koncesszió</w:t>
                  </w:r>
                </w:p>
                <w:p w:rsidR="008125A1" w:rsidRPr="000D6592" w:rsidRDefault="008125A1" w:rsidP="006F68CF">
                  <w:r w:rsidRPr="000D6592">
                    <w:t>[ ] Szolgáltatási koncesszió</w:t>
                  </w:r>
                </w:p>
              </w:tc>
            </w:tr>
          </w:tbl>
          <w:p w:rsidR="008125A1" w:rsidRPr="000D6592" w:rsidRDefault="008125A1" w:rsidP="006F68CF">
            <w:pPr>
              <w:rPr>
                <w:b/>
                <w:bCs/>
              </w:rPr>
            </w:pPr>
            <w:r w:rsidRPr="000D6592">
              <w:rPr>
                <w:b/>
                <w:bCs/>
              </w:rPr>
              <w:t> </w:t>
            </w:r>
          </w:p>
          <w:p w:rsidR="008125A1" w:rsidRPr="000D6592" w:rsidRDefault="008125A1" w:rsidP="006F68CF">
            <w:r w:rsidRPr="000D6592">
              <w:t>I. SZAKASZ: AJÁNLATKÉRŐ</w:t>
            </w:r>
          </w:p>
          <w:p w:rsidR="008125A1" w:rsidRPr="000D6592" w:rsidRDefault="008125A1" w:rsidP="006F68CF">
            <w:r w:rsidRPr="000D6592">
              <w:rPr>
                <w:b/>
                <w:bCs/>
              </w:rPr>
              <w:t>I.1) Név</w:t>
            </w:r>
            <w:r w:rsidRPr="000D6592">
              <w:t xml:space="preserve"> </w:t>
            </w:r>
            <w:r w:rsidRPr="000D6592">
              <w:rPr>
                <w:b/>
                <w:bCs/>
              </w:rPr>
              <w:t>, cím</w:t>
            </w:r>
            <w:r w:rsidRPr="000D6592">
              <w:t xml:space="preserve"> </w:t>
            </w:r>
            <w:r w:rsidRPr="000D6592">
              <w:rPr>
                <w:b/>
                <w:bCs/>
              </w:rPr>
              <w:t>és kapcsolattartási</w:t>
            </w:r>
            <w:r w:rsidRPr="000D6592">
              <w:t xml:space="preserve"> </w:t>
            </w:r>
            <w:r w:rsidRPr="000D6592">
              <w:rPr>
                <w:b/>
                <w:bCs/>
              </w:rPr>
              <w:t>pont(ok)</w:t>
            </w:r>
            <w:r w:rsidRPr="000D6592">
              <w:t xml:space="preserve"> </w:t>
            </w:r>
          </w:p>
          <w:tbl>
            <w:tblPr>
              <w:tblW w:w="5000" w:type="pct"/>
              <w:tblCellSpacing w:w="0" w:type="dxa"/>
              <w:tblCellMar>
                <w:left w:w="0" w:type="dxa"/>
                <w:right w:w="0" w:type="dxa"/>
              </w:tblCellMar>
              <w:tblLook w:val="00A0"/>
            </w:tblPr>
            <w:tblGrid>
              <w:gridCol w:w="2548"/>
              <w:gridCol w:w="3569"/>
              <w:gridCol w:w="2935"/>
            </w:tblGrid>
            <w:tr w:rsidR="008125A1" w:rsidRPr="000D6592">
              <w:trPr>
                <w:tblCellSpacing w:w="0" w:type="dxa"/>
              </w:trPr>
              <w:tc>
                <w:tcPr>
                  <w:tcW w:w="0" w:type="auto"/>
                  <w:gridSpan w:val="3"/>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tcPr>
                <w:p w:rsidR="008125A1" w:rsidRPr="000D6592" w:rsidRDefault="008125A1" w:rsidP="006F68CF">
                  <w:r w:rsidRPr="000D6592">
                    <w:rPr>
                      <w:b/>
                      <w:bCs/>
                    </w:rPr>
                    <w:t>Hivatalos név:</w:t>
                  </w:r>
                  <w:r w:rsidRPr="000D6592">
                    <w:br/>
                    <w:t xml:space="preserve">Csurgó Város Önkormányzata </w:t>
                  </w:r>
                </w:p>
              </w:tc>
            </w:tr>
            <w:tr w:rsidR="008125A1" w:rsidRPr="000D6592">
              <w:trPr>
                <w:tblCellSpacing w:w="0" w:type="dxa"/>
              </w:trPr>
              <w:tc>
                <w:tcPr>
                  <w:tcW w:w="0" w:type="auto"/>
                  <w:gridSpan w:val="3"/>
                  <w:tcBorders>
                    <w:top w:val="nil"/>
                    <w:left w:val="single" w:sz="8" w:space="0" w:color="000000"/>
                    <w:bottom w:val="single" w:sz="6" w:space="0" w:color="000000"/>
                    <w:right w:val="single" w:sz="8" w:space="0" w:color="000000"/>
                  </w:tcBorders>
                  <w:tcMar>
                    <w:top w:w="90" w:type="dxa"/>
                    <w:left w:w="108" w:type="dxa"/>
                    <w:bottom w:w="90" w:type="dxa"/>
                    <w:right w:w="108" w:type="dxa"/>
                  </w:tcMar>
                </w:tcPr>
                <w:p w:rsidR="008125A1" w:rsidRPr="000D6592" w:rsidRDefault="008125A1" w:rsidP="006F68CF">
                  <w:r w:rsidRPr="000D6592">
                    <w:rPr>
                      <w:b/>
                      <w:bCs/>
                    </w:rPr>
                    <w:t>Postai cím:</w:t>
                  </w:r>
                  <w:r w:rsidRPr="000D6592">
                    <w:br/>
                    <w:t xml:space="preserve">Széchenyi tér 2. </w:t>
                  </w:r>
                </w:p>
              </w:tc>
            </w:tr>
            <w:tr w:rsidR="008125A1" w:rsidRPr="000D6592">
              <w:trPr>
                <w:tblCellSpacing w:w="0" w:type="dxa"/>
              </w:trPr>
              <w:tc>
                <w:tcPr>
                  <w:tcW w:w="0" w:type="auto"/>
                  <w:tcBorders>
                    <w:top w:val="nil"/>
                    <w:left w:val="single" w:sz="8" w:space="0" w:color="000000"/>
                    <w:bottom w:val="single" w:sz="8" w:space="0" w:color="000000"/>
                    <w:right w:val="nil"/>
                  </w:tcBorders>
                  <w:tcMar>
                    <w:top w:w="90" w:type="dxa"/>
                    <w:left w:w="108" w:type="dxa"/>
                    <w:bottom w:w="90" w:type="dxa"/>
                    <w:right w:w="108" w:type="dxa"/>
                  </w:tcMar>
                </w:tcPr>
                <w:p w:rsidR="008125A1" w:rsidRPr="000D6592" w:rsidRDefault="008125A1" w:rsidP="006F68CF">
                  <w:r w:rsidRPr="000D6592">
                    <w:rPr>
                      <w:b/>
                      <w:bCs/>
                    </w:rPr>
                    <w:t xml:space="preserve">Város/Község </w:t>
                  </w:r>
                  <w:r w:rsidRPr="000D6592">
                    <w:br/>
                    <w:t xml:space="preserve">Csurgó </w:t>
                  </w:r>
                </w:p>
              </w:tc>
              <w:tc>
                <w:tcPr>
                  <w:tcW w:w="0" w:type="auto"/>
                  <w:tcBorders>
                    <w:top w:val="nil"/>
                    <w:left w:val="single" w:sz="6" w:space="0" w:color="000000"/>
                    <w:bottom w:val="single" w:sz="8" w:space="0" w:color="000000"/>
                    <w:right w:val="nil"/>
                  </w:tcBorders>
                  <w:tcMar>
                    <w:top w:w="90" w:type="dxa"/>
                    <w:left w:w="108" w:type="dxa"/>
                    <w:bottom w:w="90" w:type="dxa"/>
                    <w:right w:w="108" w:type="dxa"/>
                  </w:tcMar>
                </w:tcPr>
                <w:p w:rsidR="008125A1" w:rsidRPr="000D6592" w:rsidRDefault="008125A1" w:rsidP="006F68CF">
                  <w:r w:rsidRPr="000D6592">
                    <w:rPr>
                      <w:b/>
                      <w:bCs/>
                    </w:rPr>
                    <w:t>Postai irányítószám:</w:t>
                  </w:r>
                  <w:r w:rsidRPr="000D6592">
                    <w:br/>
                    <w:t xml:space="preserve">8840 </w:t>
                  </w:r>
                </w:p>
              </w:tc>
              <w:tc>
                <w:tcPr>
                  <w:tcW w:w="0" w:type="auto"/>
                  <w:tcBorders>
                    <w:top w:val="nil"/>
                    <w:left w:val="single" w:sz="6" w:space="0" w:color="000000"/>
                    <w:bottom w:val="single" w:sz="8" w:space="0" w:color="000000"/>
                    <w:right w:val="single" w:sz="8" w:space="0" w:color="000000"/>
                  </w:tcBorders>
                  <w:tcMar>
                    <w:top w:w="90" w:type="dxa"/>
                    <w:left w:w="108" w:type="dxa"/>
                    <w:bottom w:w="90" w:type="dxa"/>
                    <w:right w:w="108" w:type="dxa"/>
                  </w:tcMar>
                </w:tcPr>
                <w:p w:rsidR="008125A1" w:rsidRPr="000D6592" w:rsidRDefault="008125A1" w:rsidP="006F68CF">
                  <w:r w:rsidRPr="000D6592">
                    <w:rPr>
                      <w:b/>
                      <w:bCs/>
                    </w:rPr>
                    <w:t>Ország:</w:t>
                  </w:r>
                  <w:r w:rsidRPr="000D6592">
                    <w:br/>
                    <w:t xml:space="preserve">Magyarország </w:t>
                  </w:r>
                </w:p>
              </w:tc>
            </w:tr>
            <w:tr w:rsidR="008125A1" w:rsidRPr="000D6592">
              <w:trPr>
                <w:tblCellSpacing w:w="0" w:type="dxa"/>
              </w:trPr>
              <w:tc>
                <w:tcPr>
                  <w:tcW w:w="0" w:type="auto"/>
                  <w:gridSpan w:val="2"/>
                  <w:tcBorders>
                    <w:top w:val="nil"/>
                    <w:left w:val="single" w:sz="8" w:space="0" w:color="000000"/>
                    <w:bottom w:val="single" w:sz="6" w:space="0" w:color="000000"/>
                    <w:right w:val="nil"/>
                  </w:tcBorders>
                  <w:tcMar>
                    <w:top w:w="90" w:type="dxa"/>
                    <w:left w:w="108" w:type="dxa"/>
                    <w:bottom w:w="90" w:type="dxa"/>
                    <w:right w:w="108" w:type="dxa"/>
                  </w:tcMar>
                </w:tcPr>
                <w:p w:rsidR="008125A1" w:rsidRPr="000D6592" w:rsidRDefault="008125A1" w:rsidP="006F68CF">
                  <w:r w:rsidRPr="000D6592">
                    <w:rPr>
                      <w:b/>
                      <w:bCs/>
                    </w:rPr>
                    <w:t>Kapcsolattartási pont(ok):</w:t>
                  </w:r>
                  <w:r w:rsidRPr="000D6592">
                    <w:br/>
                    <w:t>Csurgó Város Önkormányzata</w:t>
                  </w:r>
                  <w:r w:rsidRPr="000D6592">
                    <w:br/>
                  </w:r>
                  <w:r w:rsidRPr="000D6592">
                    <w:rPr>
                      <w:b/>
                      <w:bCs/>
                    </w:rPr>
                    <w:t>Címzett:</w:t>
                  </w:r>
                  <w:r w:rsidRPr="000D6592">
                    <w:br/>
                    <w:t xml:space="preserve">Csók Eszter </w:t>
                  </w:r>
                </w:p>
              </w:tc>
              <w:tc>
                <w:tcPr>
                  <w:tcW w:w="0" w:type="auto"/>
                  <w:tcBorders>
                    <w:top w:val="nil"/>
                    <w:left w:val="single" w:sz="6" w:space="0" w:color="000000"/>
                    <w:bottom w:val="single" w:sz="6" w:space="0" w:color="000000"/>
                    <w:right w:val="single" w:sz="8" w:space="0" w:color="000000"/>
                  </w:tcBorders>
                  <w:tcMar>
                    <w:top w:w="90" w:type="dxa"/>
                    <w:left w:w="108" w:type="dxa"/>
                    <w:bottom w:w="90" w:type="dxa"/>
                    <w:right w:w="108" w:type="dxa"/>
                  </w:tcMar>
                </w:tcPr>
                <w:p w:rsidR="008125A1" w:rsidRPr="000D6592" w:rsidRDefault="008125A1" w:rsidP="006F68CF">
                  <w:r w:rsidRPr="000D6592">
                    <w:rPr>
                      <w:b/>
                      <w:bCs/>
                    </w:rPr>
                    <w:t>Telefon:</w:t>
                  </w:r>
                  <w:r w:rsidRPr="000D6592">
                    <w:br/>
                    <w:t xml:space="preserve">+36(82) 471 388 </w:t>
                  </w:r>
                </w:p>
              </w:tc>
            </w:tr>
            <w:tr w:rsidR="008125A1" w:rsidRPr="000D6592">
              <w:trPr>
                <w:tblCellSpacing w:w="0" w:type="dxa"/>
              </w:trPr>
              <w:tc>
                <w:tcPr>
                  <w:tcW w:w="0" w:type="auto"/>
                  <w:gridSpan w:val="2"/>
                  <w:tcBorders>
                    <w:top w:val="nil"/>
                    <w:left w:val="single" w:sz="8" w:space="0" w:color="000000"/>
                    <w:bottom w:val="single" w:sz="6" w:space="0" w:color="000000"/>
                    <w:right w:val="nil"/>
                  </w:tcBorders>
                  <w:tcMar>
                    <w:top w:w="90" w:type="dxa"/>
                    <w:left w:w="108" w:type="dxa"/>
                    <w:bottom w:w="90" w:type="dxa"/>
                    <w:right w:w="108" w:type="dxa"/>
                  </w:tcMar>
                </w:tcPr>
                <w:p w:rsidR="008125A1" w:rsidRPr="000D6592" w:rsidRDefault="008125A1" w:rsidP="006F68CF">
                  <w:r w:rsidRPr="000D6592">
                    <w:rPr>
                      <w:b/>
                      <w:bCs/>
                    </w:rPr>
                    <w:t>E-mail:</w:t>
                  </w:r>
                  <w:r w:rsidRPr="000D6592">
                    <w:br/>
                    <w:t xml:space="preserve">cse.terseg@csurgo.hu </w:t>
                  </w:r>
                </w:p>
              </w:tc>
              <w:tc>
                <w:tcPr>
                  <w:tcW w:w="0" w:type="auto"/>
                  <w:tcBorders>
                    <w:top w:val="nil"/>
                    <w:left w:val="single" w:sz="6" w:space="0" w:color="000000"/>
                    <w:bottom w:val="single" w:sz="6" w:space="0" w:color="000000"/>
                    <w:right w:val="single" w:sz="8" w:space="0" w:color="000000"/>
                  </w:tcBorders>
                  <w:tcMar>
                    <w:top w:w="90" w:type="dxa"/>
                    <w:left w:w="108" w:type="dxa"/>
                    <w:bottom w:w="90" w:type="dxa"/>
                    <w:right w:w="108" w:type="dxa"/>
                  </w:tcMar>
                </w:tcPr>
                <w:p w:rsidR="008125A1" w:rsidRPr="000D6592" w:rsidRDefault="008125A1" w:rsidP="006F68CF">
                  <w:r w:rsidRPr="000D6592">
                    <w:rPr>
                      <w:b/>
                      <w:bCs/>
                    </w:rPr>
                    <w:t>Fax:</w:t>
                  </w:r>
                  <w:r w:rsidRPr="000D6592">
                    <w:br/>
                    <w:t xml:space="preserve">+36(82) 471 095 </w:t>
                  </w:r>
                </w:p>
              </w:tc>
            </w:tr>
            <w:tr w:rsidR="008125A1" w:rsidRPr="000D6592">
              <w:trPr>
                <w:tblCellSpacing w:w="0" w:type="dxa"/>
              </w:trPr>
              <w:tc>
                <w:tcPr>
                  <w:tcW w:w="0" w:type="auto"/>
                  <w:gridSpan w:val="3"/>
                  <w:tcBorders>
                    <w:top w:val="nil"/>
                    <w:left w:val="single" w:sz="8" w:space="0" w:color="000000"/>
                    <w:bottom w:val="single" w:sz="8" w:space="0" w:color="000000"/>
                    <w:right w:val="single" w:sz="8" w:space="0" w:color="000000"/>
                  </w:tcBorders>
                  <w:tcMar>
                    <w:top w:w="90" w:type="dxa"/>
                    <w:left w:w="108" w:type="dxa"/>
                    <w:bottom w:w="90" w:type="dxa"/>
                    <w:right w:w="108" w:type="dxa"/>
                  </w:tcMar>
                </w:tcPr>
                <w:p w:rsidR="008125A1" w:rsidRPr="000D6592" w:rsidRDefault="008125A1" w:rsidP="006F68CF">
                  <w:r w:rsidRPr="000D6592">
                    <w:rPr>
                      <w:b/>
                      <w:bCs/>
                    </w:rPr>
                    <w:t xml:space="preserve">Internetcím(ek) </w:t>
                  </w:r>
                  <w:r w:rsidRPr="000D6592">
                    <w:rPr>
                      <w:b/>
                      <w:bCs/>
                      <w:i/>
                      <w:iCs/>
                    </w:rPr>
                    <w:t>(adott esetben)</w:t>
                  </w:r>
                  <w:r w:rsidRPr="000D6592">
                    <w:br/>
                    <w:t xml:space="preserve">Az ajánlatkérő általános címe </w:t>
                  </w:r>
                  <w:r w:rsidRPr="000D6592">
                    <w:rPr>
                      <w:i/>
                      <w:iCs/>
                    </w:rPr>
                    <w:t>(URL)</w:t>
                  </w:r>
                  <w:r w:rsidRPr="000D6592">
                    <w:t>: www.csurgo.hu</w:t>
                  </w:r>
                  <w:r w:rsidRPr="000D6592">
                    <w:br/>
                    <w:t xml:space="preserve">A felhasználói oldal címe </w:t>
                  </w:r>
                  <w:r w:rsidRPr="000D6592">
                    <w:rPr>
                      <w:i/>
                      <w:iCs/>
                    </w:rPr>
                    <w:t>(URL)</w:t>
                  </w:r>
                  <w:r w:rsidRPr="000D6592">
                    <w:t xml:space="preserve">: </w:t>
                  </w:r>
                </w:p>
              </w:tc>
            </w:tr>
          </w:tbl>
          <w:p w:rsidR="008125A1" w:rsidRPr="000D6592" w:rsidRDefault="008125A1" w:rsidP="006F68CF">
            <w:pPr>
              <w:rPr>
                <w:vanish/>
              </w:rPr>
            </w:pPr>
          </w:p>
          <w:tbl>
            <w:tblPr>
              <w:tblW w:w="5000" w:type="pct"/>
              <w:tblCellSpacing w:w="0" w:type="dxa"/>
              <w:tblCellMar>
                <w:top w:w="15" w:type="dxa"/>
                <w:left w:w="15" w:type="dxa"/>
                <w:bottom w:w="15" w:type="dxa"/>
                <w:right w:w="15" w:type="dxa"/>
              </w:tblCellMar>
              <w:tblLook w:val="00A0"/>
            </w:tblPr>
            <w:tblGrid>
              <w:gridCol w:w="659"/>
              <w:gridCol w:w="8413"/>
            </w:tblGrid>
            <w:tr w:rsidR="008125A1" w:rsidRPr="000D6592">
              <w:trPr>
                <w:trHeight w:val="178"/>
                <w:tblCellSpacing w:w="0" w:type="dxa"/>
              </w:trPr>
              <w:tc>
                <w:tcPr>
                  <w:tcW w:w="0" w:type="auto"/>
                  <w:gridSpan w:val="2"/>
                  <w:tcBorders>
                    <w:top w:val="single" w:sz="8" w:space="0" w:color="000000"/>
                    <w:left w:val="nil"/>
                    <w:bottom w:val="nil"/>
                    <w:right w:val="nil"/>
                  </w:tcBorders>
                  <w:tcMar>
                    <w:top w:w="0" w:type="dxa"/>
                    <w:left w:w="108" w:type="dxa"/>
                    <w:bottom w:w="0" w:type="dxa"/>
                    <w:right w:w="108" w:type="dxa"/>
                  </w:tcMar>
                </w:tcPr>
                <w:p w:rsidR="008125A1" w:rsidRPr="000D6592" w:rsidRDefault="008125A1" w:rsidP="006F68CF">
                  <w:r w:rsidRPr="000D6592">
                    <w:t> </w:t>
                  </w:r>
                </w:p>
              </w:tc>
            </w:tr>
            <w:tr w:rsidR="008125A1" w:rsidRPr="000D6592">
              <w:trPr>
                <w:trHeight w:val="178"/>
                <w:tblCellSpacing w:w="0" w:type="dxa"/>
              </w:trPr>
              <w:tc>
                <w:tcPr>
                  <w:tcW w:w="0" w:type="auto"/>
                  <w:gridSpan w:val="2"/>
                  <w:tcBorders>
                    <w:top w:val="single" w:sz="8" w:space="0" w:color="000000"/>
                    <w:left w:val="single" w:sz="8" w:space="0" w:color="000000"/>
                    <w:bottom w:val="nil"/>
                    <w:right w:val="single" w:sz="8" w:space="0" w:color="000000"/>
                  </w:tcBorders>
                  <w:tcMar>
                    <w:top w:w="0" w:type="dxa"/>
                    <w:left w:w="108" w:type="dxa"/>
                    <w:bottom w:w="0" w:type="dxa"/>
                    <w:right w:w="108" w:type="dxa"/>
                  </w:tcMar>
                </w:tcPr>
                <w:p w:rsidR="008125A1" w:rsidRPr="000D6592" w:rsidRDefault="008125A1" w:rsidP="006F68CF">
                  <w:r w:rsidRPr="000D6592">
                    <w:t>További információ a következő címen szerezhető be:</w:t>
                  </w:r>
                </w:p>
              </w:tc>
            </w:tr>
            <w:tr w:rsidR="008125A1" w:rsidRPr="000D6592">
              <w:trPr>
                <w:trHeight w:val="240"/>
                <w:tblCellSpacing w:w="0" w:type="dxa"/>
              </w:trPr>
              <w:tc>
                <w:tcPr>
                  <w:tcW w:w="0" w:type="auto"/>
                  <w:tcBorders>
                    <w:top w:val="nil"/>
                    <w:left w:val="single" w:sz="8" w:space="0" w:color="000000"/>
                    <w:bottom w:val="single" w:sz="8" w:space="0" w:color="000000"/>
                    <w:right w:val="nil"/>
                  </w:tcBorders>
                  <w:tcMar>
                    <w:top w:w="0" w:type="dxa"/>
                    <w:left w:w="108" w:type="dxa"/>
                    <w:bottom w:w="0" w:type="dxa"/>
                    <w:right w:w="108" w:type="dxa"/>
                  </w:tcMar>
                </w:tcPr>
                <w:p w:rsidR="008125A1" w:rsidRPr="000D6592" w:rsidRDefault="008125A1" w:rsidP="006F68CF">
                  <w:r w:rsidRPr="000D6592">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8125A1" w:rsidRPr="000D6592" w:rsidRDefault="008125A1" w:rsidP="006F68CF">
                  <w:r w:rsidRPr="000D6592">
                    <w:t>[ ] A fent említett kapcsolattartási pont(ok)</w:t>
                  </w:r>
                </w:p>
                <w:p w:rsidR="008125A1" w:rsidRPr="000D6592" w:rsidRDefault="008125A1" w:rsidP="006F68CF">
                  <w:r w:rsidRPr="000D6592">
                    <w:t xml:space="preserve">[x] Egyéb </w:t>
                  </w:r>
                  <w:r w:rsidRPr="000D6592">
                    <w:rPr>
                      <w:i/>
                      <w:iCs/>
                    </w:rPr>
                    <w:t>(töltse ki az A.I mellékletet)</w:t>
                  </w:r>
                </w:p>
              </w:tc>
            </w:tr>
            <w:tr w:rsidR="008125A1" w:rsidRPr="000D6592">
              <w:trPr>
                <w:trHeight w:val="178"/>
                <w:tblCellSpacing w:w="0" w:type="dxa"/>
              </w:trPr>
              <w:tc>
                <w:tcPr>
                  <w:tcW w:w="0" w:type="auto"/>
                  <w:gridSpan w:val="2"/>
                  <w:tcBorders>
                    <w:top w:val="single" w:sz="8" w:space="0" w:color="000000"/>
                    <w:left w:val="single" w:sz="8" w:space="0" w:color="000000"/>
                    <w:bottom w:val="nil"/>
                    <w:right w:val="single" w:sz="8" w:space="0" w:color="000000"/>
                  </w:tcBorders>
                  <w:tcMar>
                    <w:top w:w="0" w:type="dxa"/>
                    <w:left w:w="108" w:type="dxa"/>
                    <w:bottom w:w="0" w:type="dxa"/>
                    <w:right w:w="108" w:type="dxa"/>
                  </w:tcMar>
                </w:tcPr>
                <w:p w:rsidR="008125A1" w:rsidRPr="000D6592" w:rsidRDefault="008125A1" w:rsidP="006F68CF">
                  <w:r w:rsidRPr="000D6592">
                    <w:t xml:space="preserve">A dokumentáció és a kiegészítő iratok (a versenypárbeszédre és a dinamikus beszerzési rendszerre vonatkozók is) a következő címen szerezhetők be: </w:t>
                  </w:r>
                </w:p>
              </w:tc>
            </w:tr>
            <w:tr w:rsidR="008125A1" w:rsidRPr="000D6592">
              <w:trPr>
                <w:trHeight w:val="240"/>
                <w:tblCellSpacing w:w="0" w:type="dxa"/>
              </w:trPr>
              <w:tc>
                <w:tcPr>
                  <w:tcW w:w="0" w:type="auto"/>
                  <w:tcBorders>
                    <w:top w:val="nil"/>
                    <w:left w:val="single" w:sz="8" w:space="0" w:color="000000"/>
                    <w:bottom w:val="nil"/>
                    <w:right w:val="nil"/>
                  </w:tcBorders>
                  <w:tcMar>
                    <w:top w:w="0" w:type="dxa"/>
                    <w:left w:w="108" w:type="dxa"/>
                    <w:bottom w:w="0" w:type="dxa"/>
                    <w:right w:w="108" w:type="dxa"/>
                  </w:tcMar>
                </w:tcPr>
                <w:p w:rsidR="008125A1" w:rsidRPr="000D6592" w:rsidRDefault="008125A1" w:rsidP="006F68CF">
                  <w:r w:rsidRPr="000D6592">
                    <w:t> </w:t>
                  </w:r>
                </w:p>
              </w:tc>
              <w:tc>
                <w:tcPr>
                  <w:tcW w:w="0" w:type="auto"/>
                  <w:tcBorders>
                    <w:top w:val="nil"/>
                    <w:left w:val="nil"/>
                    <w:bottom w:val="nil"/>
                    <w:right w:val="single" w:sz="8" w:space="0" w:color="000000"/>
                  </w:tcBorders>
                  <w:tcMar>
                    <w:top w:w="0" w:type="dxa"/>
                    <w:left w:w="108" w:type="dxa"/>
                    <w:bottom w:w="0" w:type="dxa"/>
                    <w:right w:w="108" w:type="dxa"/>
                  </w:tcMar>
                </w:tcPr>
                <w:p w:rsidR="008125A1" w:rsidRPr="000D6592" w:rsidRDefault="008125A1" w:rsidP="006F68CF">
                  <w:r w:rsidRPr="000D6592">
                    <w:t>[ ] A fent említett kapcsolattartási pont(ok)</w:t>
                  </w:r>
                </w:p>
                <w:p w:rsidR="008125A1" w:rsidRPr="000D6592" w:rsidRDefault="008125A1" w:rsidP="006F68CF">
                  <w:r w:rsidRPr="000D6592">
                    <w:t xml:space="preserve">[x] Egyéb </w:t>
                  </w:r>
                  <w:r w:rsidRPr="000D6592">
                    <w:rPr>
                      <w:i/>
                      <w:iCs/>
                    </w:rPr>
                    <w:t>(töltse ki az A.II mellékletet)</w:t>
                  </w:r>
                </w:p>
              </w:tc>
            </w:tr>
            <w:tr w:rsidR="008125A1" w:rsidRPr="000D6592">
              <w:trPr>
                <w:trHeight w:val="178"/>
                <w:tblCellSpacing w:w="0" w:type="dxa"/>
              </w:trPr>
              <w:tc>
                <w:tcPr>
                  <w:tcW w:w="0" w:type="auto"/>
                  <w:gridSpan w:val="2"/>
                  <w:tcBorders>
                    <w:top w:val="single" w:sz="8" w:space="0" w:color="000000"/>
                    <w:left w:val="single" w:sz="8" w:space="0" w:color="000000"/>
                    <w:bottom w:val="nil"/>
                    <w:right w:val="single" w:sz="8" w:space="0" w:color="000000"/>
                  </w:tcBorders>
                  <w:tcMar>
                    <w:top w:w="0" w:type="dxa"/>
                    <w:left w:w="108" w:type="dxa"/>
                    <w:bottom w:w="0" w:type="dxa"/>
                    <w:right w:w="108" w:type="dxa"/>
                  </w:tcMar>
                </w:tcPr>
                <w:p w:rsidR="008125A1" w:rsidRPr="000D6592" w:rsidRDefault="008125A1" w:rsidP="006F68CF">
                  <w:r w:rsidRPr="000D6592">
                    <w:t>Az ajánlatokat vagy részvételi jelentkezéseket a következő címre kell benyújtani:</w:t>
                  </w:r>
                </w:p>
              </w:tc>
            </w:tr>
            <w:tr w:rsidR="008125A1" w:rsidRPr="000D6592">
              <w:trPr>
                <w:trHeight w:val="240"/>
                <w:tblCellSpacing w:w="0" w:type="dxa"/>
              </w:trPr>
              <w:tc>
                <w:tcPr>
                  <w:tcW w:w="0" w:type="auto"/>
                  <w:tcBorders>
                    <w:top w:val="nil"/>
                    <w:left w:val="single" w:sz="8" w:space="0" w:color="000000"/>
                    <w:bottom w:val="single" w:sz="8" w:space="0" w:color="000000"/>
                    <w:right w:val="nil"/>
                  </w:tcBorders>
                  <w:tcMar>
                    <w:top w:w="0" w:type="dxa"/>
                    <w:left w:w="108" w:type="dxa"/>
                    <w:bottom w:w="0" w:type="dxa"/>
                    <w:right w:w="108" w:type="dxa"/>
                  </w:tcMar>
                </w:tcPr>
                <w:p w:rsidR="008125A1" w:rsidRPr="000D6592" w:rsidRDefault="008125A1" w:rsidP="006F68CF">
                  <w:r w:rsidRPr="000D6592">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8125A1" w:rsidRPr="000D6592" w:rsidRDefault="008125A1" w:rsidP="006F68CF">
                  <w:r w:rsidRPr="000D6592">
                    <w:t>[ ] A fent említett kapcsolattartási pont(ok)</w:t>
                  </w:r>
                </w:p>
                <w:p w:rsidR="008125A1" w:rsidRPr="000D6592" w:rsidRDefault="008125A1" w:rsidP="006F68CF">
                  <w:r w:rsidRPr="000D6592">
                    <w:t xml:space="preserve">[x] Egyéb </w:t>
                  </w:r>
                  <w:r w:rsidRPr="000D6592">
                    <w:rPr>
                      <w:i/>
                      <w:iCs/>
                    </w:rPr>
                    <w:t>(töltse ki az A.III mellékletet)</w:t>
                  </w:r>
                </w:p>
              </w:tc>
            </w:tr>
          </w:tbl>
          <w:p w:rsidR="008125A1" w:rsidRPr="000D6592" w:rsidRDefault="008125A1" w:rsidP="006F68CF">
            <w:pPr>
              <w:rPr>
                <w:b/>
                <w:bCs/>
              </w:rPr>
            </w:pPr>
            <w:r w:rsidRPr="000D6592">
              <w:rPr>
                <w:b/>
                <w:bCs/>
              </w:rPr>
              <w:t> </w:t>
            </w:r>
          </w:p>
          <w:p w:rsidR="008125A1" w:rsidRPr="000D6592" w:rsidRDefault="008125A1" w:rsidP="006F68CF">
            <w:pPr>
              <w:rPr>
                <w:b/>
                <w:bCs/>
              </w:rPr>
            </w:pPr>
            <w:r w:rsidRPr="000D6592">
              <w:rPr>
                <w:b/>
                <w:bCs/>
              </w:rPr>
              <w:t>I.2.) Az ajánlatkérő típusa</w:t>
            </w:r>
          </w:p>
          <w:tbl>
            <w:tblPr>
              <w:tblW w:w="5000" w:type="pct"/>
              <w:tblCellSpacing w:w="0" w:type="dxa"/>
              <w:tblCellMar>
                <w:top w:w="15" w:type="dxa"/>
                <w:left w:w="15" w:type="dxa"/>
                <w:bottom w:w="15" w:type="dxa"/>
                <w:right w:w="15" w:type="dxa"/>
              </w:tblCellMar>
              <w:tblLook w:val="00A0"/>
            </w:tblPr>
            <w:tblGrid>
              <w:gridCol w:w="4245"/>
              <w:gridCol w:w="4827"/>
            </w:tblGrid>
            <w:tr w:rsidR="008125A1" w:rsidRPr="000D6592">
              <w:trPr>
                <w:tblHeader/>
                <w:tblCellSpacing w:w="0" w:type="dxa"/>
              </w:trPr>
              <w:tc>
                <w:tcPr>
                  <w:tcW w:w="4552" w:type="dxa"/>
                  <w:vAlign w:val="center"/>
                </w:tcPr>
                <w:p w:rsidR="008125A1" w:rsidRPr="000D6592" w:rsidRDefault="008125A1" w:rsidP="006F68CF"/>
              </w:tc>
              <w:tc>
                <w:tcPr>
                  <w:tcW w:w="4582" w:type="dxa"/>
                  <w:vAlign w:val="center"/>
                </w:tcPr>
                <w:p w:rsidR="008125A1" w:rsidRPr="000D6592" w:rsidRDefault="008125A1" w:rsidP="006F68CF"/>
              </w:tc>
            </w:tr>
            <w:tr w:rsidR="008125A1" w:rsidRPr="000D6592">
              <w:trPr>
                <w:trHeight w:val="420"/>
                <w:tblCellSpacing w:w="0" w:type="dxa"/>
              </w:trPr>
              <w:tc>
                <w:tcPr>
                  <w:tcW w:w="0" w:type="auto"/>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8125A1" w:rsidRPr="000D6592" w:rsidRDefault="008125A1" w:rsidP="006F68CF">
                  <w:r w:rsidRPr="000D6592">
                    <w:t>[ ] Központi szintű</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125A1" w:rsidRPr="000D6592" w:rsidRDefault="008125A1" w:rsidP="006F68CF">
                  <w:r w:rsidRPr="000D6592">
                    <w:t>[ ] Közszolgáltató</w:t>
                  </w:r>
                </w:p>
              </w:tc>
            </w:tr>
            <w:tr w:rsidR="008125A1" w:rsidRPr="000D6592">
              <w:trPr>
                <w:trHeight w:val="420"/>
                <w:tblCellSpacing w:w="0" w:type="dxa"/>
              </w:trPr>
              <w:tc>
                <w:tcPr>
                  <w:tcW w:w="0" w:type="auto"/>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8125A1" w:rsidRPr="000D6592" w:rsidRDefault="008125A1" w:rsidP="006F68CF">
                  <w:r w:rsidRPr="000D6592">
                    <w:t>[x] Regionális/helyi szintű</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125A1" w:rsidRPr="000D6592" w:rsidRDefault="008125A1" w:rsidP="006F68CF">
                  <w:r w:rsidRPr="000D6592">
                    <w:t>[ ] Támogatott szervezet [Kbt. 6. § (1) bekezdés g) pont]</w:t>
                  </w:r>
                </w:p>
              </w:tc>
            </w:tr>
            <w:tr w:rsidR="008125A1" w:rsidRPr="000D6592">
              <w:trPr>
                <w:trHeight w:val="420"/>
                <w:tblCellSpacing w:w="0" w:type="dxa"/>
              </w:trPr>
              <w:tc>
                <w:tcPr>
                  <w:tcW w:w="0" w:type="auto"/>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8125A1" w:rsidRPr="000D6592" w:rsidRDefault="008125A1" w:rsidP="006F68CF">
                  <w:r w:rsidRPr="000D6592">
                    <w:t>[ ] Közjogi szervezet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125A1" w:rsidRPr="000D6592" w:rsidRDefault="008125A1" w:rsidP="006F68CF">
                  <w:r w:rsidRPr="000D6592">
                    <w:t>[ ] Egyéb</w:t>
                  </w:r>
                </w:p>
              </w:tc>
            </w:tr>
          </w:tbl>
          <w:p w:rsidR="008125A1" w:rsidRPr="000D6592" w:rsidRDefault="008125A1" w:rsidP="006F68CF">
            <w:r w:rsidRPr="000D6592">
              <w:t> </w:t>
            </w:r>
          </w:p>
          <w:p w:rsidR="008125A1" w:rsidRPr="000D6592" w:rsidRDefault="008125A1" w:rsidP="006F68CF">
            <w:pPr>
              <w:rPr>
                <w:b/>
                <w:bCs/>
              </w:rPr>
            </w:pPr>
            <w:r w:rsidRPr="000D6592">
              <w:rPr>
                <w:b/>
                <w:bCs/>
              </w:rPr>
              <w:t>I.3.) Fő tevékenység</w:t>
            </w:r>
          </w:p>
          <w:p w:rsidR="008125A1" w:rsidRPr="000D6592" w:rsidRDefault="008125A1" w:rsidP="006F68CF">
            <w:pPr>
              <w:rPr>
                <w:b/>
                <w:bCs/>
              </w:rPr>
            </w:pPr>
            <w:r w:rsidRPr="000D6592">
              <w:rPr>
                <w:b/>
                <w:bCs/>
              </w:rPr>
              <w:t>I.3.1) Klasszikus ajánlatkérők</w:t>
            </w:r>
          </w:p>
          <w:tbl>
            <w:tblPr>
              <w:tblW w:w="5000" w:type="pct"/>
              <w:tblCellSpacing w:w="0" w:type="dxa"/>
              <w:tblCellMar>
                <w:top w:w="15" w:type="dxa"/>
                <w:left w:w="15" w:type="dxa"/>
                <w:bottom w:w="15" w:type="dxa"/>
                <w:right w:w="15" w:type="dxa"/>
              </w:tblCellMar>
              <w:tblLook w:val="00A0"/>
            </w:tblPr>
            <w:tblGrid>
              <w:gridCol w:w="4522"/>
              <w:gridCol w:w="4550"/>
            </w:tblGrid>
            <w:tr w:rsidR="008125A1" w:rsidRPr="000D6592">
              <w:trPr>
                <w:tblHeader/>
                <w:tblCellSpacing w:w="0" w:type="dxa"/>
              </w:trPr>
              <w:tc>
                <w:tcPr>
                  <w:tcW w:w="4552" w:type="dxa"/>
                  <w:vAlign w:val="center"/>
                </w:tcPr>
                <w:p w:rsidR="008125A1" w:rsidRPr="000D6592" w:rsidRDefault="008125A1" w:rsidP="006F68CF"/>
              </w:tc>
              <w:tc>
                <w:tcPr>
                  <w:tcW w:w="4582" w:type="dxa"/>
                  <w:vAlign w:val="center"/>
                </w:tcPr>
                <w:p w:rsidR="008125A1" w:rsidRPr="000D6592" w:rsidRDefault="008125A1" w:rsidP="006F68CF"/>
              </w:tc>
            </w:tr>
            <w:tr w:rsidR="008125A1" w:rsidRPr="000D6592">
              <w:trPr>
                <w:trHeight w:val="420"/>
                <w:tblCellSpacing w:w="0" w:type="dxa"/>
              </w:trPr>
              <w:tc>
                <w:tcPr>
                  <w:tcW w:w="0" w:type="auto"/>
                  <w:tcBorders>
                    <w:top w:val="single" w:sz="8" w:space="0" w:color="000000"/>
                    <w:left w:val="single" w:sz="8" w:space="0" w:color="000000"/>
                    <w:bottom w:val="nil"/>
                    <w:right w:val="nil"/>
                  </w:tcBorders>
                  <w:tcMar>
                    <w:top w:w="0" w:type="dxa"/>
                    <w:left w:w="108" w:type="dxa"/>
                    <w:bottom w:w="0" w:type="dxa"/>
                    <w:right w:w="108" w:type="dxa"/>
                  </w:tcMar>
                  <w:vAlign w:val="center"/>
                </w:tcPr>
                <w:p w:rsidR="008125A1" w:rsidRPr="000D6592" w:rsidRDefault="008125A1" w:rsidP="006F68CF">
                  <w:r w:rsidRPr="000D6592">
                    <w:t xml:space="preserve">[x] Általános közszolgáltatások </w:t>
                  </w:r>
                </w:p>
              </w:tc>
              <w:tc>
                <w:tcPr>
                  <w:tcW w:w="0" w:type="auto"/>
                  <w:tcBorders>
                    <w:top w:val="single" w:sz="8" w:space="0" w:color="000000"/>
                    <w:left w:val="nil"/>
                    <w:bottom w:val="nil"/>
                    <w:right w:val="single" w:sz="8" w:space="0" w:color="000000"/>
                  </w:tcBorders>
                  <w:tcMar>
                    <w:top w:w="0" w:type="dxa"/>
                    <w:left w:w="108" w:type="dxa"/>
                    <w:bottom w:w="0" w:type="dxa"/>
                    <w:right w:w="108" w:type="dxa"/>
                  </w:tcMar>
                  <w:vAlign w:val="center"/>
                </w:tcPr>
                <w:p w:rsidR="008125A1" w:rsidRPr="000D6592" w:rsidRDefault="008125A1" w:rsidP="006F68CF">
                  <w:r w:rsidRPr="000D6592">
                    <w:t>[ ] Lakásszolgáltatás és közösségi rekreáció</w:t>
                  </w:r>
                </w:p>
              </w:tc>
            </w:tr>
            <w:tr w:rsidR="008125A1" w:rsidRPr="000D6592">
              <w:trPr>
                <w:trHeight w:val="420"/>
                <w:tblCellSpacing w:w="0" w:type="dxa"/>
              </w:trPr>
              <w:tc>
                <w:tcPr>
                  <w:tcW w:w="0" w:type="auto"/>
                  <w:tcBorders>
                    <w:top w:val="nil"/>
                    <w:left w:val="single" w:sz="8" w:space="0" w:color="000000"/>
                    <w:bottom w:val="nil"/>
                    <w:right w:val="nil"/>
                  </w:tcBorders>
                  <w:tcMar>
                    <w:top w:w="0" w:type="dxa"/>
                    <w:left w:w="108" w:type="dxa"/>
                    <w:bottom w:w="0" w:type="dxa"/>
                    <w:right w:w="108" w:type="dxa"/>
                  </w:tcMar>
                  <w:vAlign w:val="center"/>
                </w:tcPr>
                <w:p w:rsidR="008125A1" w:rsidRPr="000D6592" w:rsidRDefault="008125A1" w:rsidP="006F68CF">
                  <w:r w:rsidRPr="000D6592">
                    <w:t>[ ] Honvédelem</w:t>
                  </w:r>
                </w:p>
              </w:tc>
              <w:tc>
                <w:tcPr>
                  <w:tcW w:w="0" w:type="auto"/>
                  <w:tcBorders>
                    <w:top w:val="nil"/>
                    <w:left w:val="nil"/>
                    <w:bottom w:val="nil"/>
                    <w:right w:val="single" w:sz="8" w:space="0" w:color="000000"/>
                  </w:tcBorders>
                  <w:tcMar>
                    <w:top w:w="0" w:type="dxa"/>
                    <w:left w:w="108" w:type="dxa"/>
                    <w:bottom w:w="0" w:type="dxa"/>
                    <w:right w:w="108" w:type="dxa"/>
                  </w:tcMar>
                  <w:vAlign w:val="center"/>
                </w:tcPr>
                <w:p w:rsidR="008125A1" w:rsidRPr="000D6592" w:rsidRDefault="008125A1" w:rsidP="006F68CF">
                  <w:r w:rsidRPr="000D6592">
                    <w:t>[ ] Szociális védelem</w:t>
                  </w:r>
                </w:p>
              </w:tc>
            </w:tr>
            <w:tr w:rsidR="008125A1" w:rsidRPr="000D6592">
              <w:trPr>
                <w:trHeight w:val="420"/>
                <w:tblCellSpacing w:w="0" w:type="dxa"/>
              </w:trPr>
              <w:tc>
                <w:tcPr>
                  <w:tcW w:w="0" w:type="auto"/>
                  <w:tcBorders>
                    <w:top w:val="nil"/>
                    <w:left w:val="single" w:sz="8" w:space="0" w:color="000000"/>
                    <w:bottom w:val="nil"/>
                    <w:right w:val="nil"/>
                  </w:tcBorders>
                  <w:tcMar>
                    <w:top w:w="0" w:type="dxa"/>
                    <w:left w:w="108" w:type="dxa"/>
                    <w:bottom w:w="0" w:type="dxa"/>
                    <w:right w:w="108" w:type="dxa"/>
                  </w:tcMar>
                  <w:vAlign w:val="center"/>
                </w:tcPr>
                <w:p w:rsidR="008125A1" w:rsidRPr="000D6592" w:rsidRDefault="008125A1" w:rsidP="006F68CF">
                  <w:r w:rsidRPr="000D6592">
                    <w:t xml:space="preserve">[ ] Közrend és biztonság </w:t>
                  </w:r>
                </w:p>
              </w:tc>
              <w:tc>
                <w:tcPr>
                  <w:tcW w:w="0" w:type="auto"/>
                  <w:tcBorders>
                    <w:top w:val="nil"/>
                    <w:left w:val="nil"/>
                    <w:bottom w:val="nil"/>
                    <w:right w:val="single" w:sz="8" w:space="0" w:color="000000"/>
                  </w:tcBorders>
                  <w:tcMar>
                    <w:top w:w="0" w:type="dxa"/>
                    <w:left w:w="108" w:type="dxa"/>
                    <w:bottom w:w="0" w:type="dxa"/>
                    <w:right w:w="108" w:type="dxa"/>
                  </w:tcMar>
                  <w:vAlign w:val="center"/>
                </w:tcPr>
                <w:p w:rsidR="008125A1" w:rsidRPr="000D6592" w:rsidRDefault="008125A1" w:rsidP="006F68CF">
                  <w:r w:rsidRPr="000D6592">
                    <w:t>[ ] Szabadidő, kultúra és vallás</w:t>
                  </w:r>
                </w:p>
              </w:tc>
            </w:tr>
            <w:tr w:rsidR="008125A1" w:rsidRPr="000D6592">
              <w:trPr>
                <w:trHeight w:val="420"/>
                <w:tblCellSpacing w:w="0" w:type="dxa"/>
              </w:trPr>
              <w:tc>
                <w:tcPr>
                  <w:tcW w:w="0" w:type="auto"/>
                  <w:tcBorders>
                    <w:top w:val="nil"/>
                    <w:left w:val="single" w:sz="8" w:space="0" w:color="000000"/>
                    <w:bottom w:val="nil"/>
                    <w:right w:val="nil"/>
                  </w:tcBorders>
                  <w:tcMar>
                    <w:top w:w="0" w:type="dxa"/>
                    <w:left w:w="108" w:type="dxa"/>
                    <w:bottom w:w="0" w:type="dxa"/>
                    <w:right w:w="108" w:type="dxa"/>
                  </w:tcMar>
                  <w:vAlign w:val="center"/>
                </w:tcPr>
                <w:p w:rsidR="008125A1" w:rsidRPr="000D6592" w:rsidRDefault="008125A1" w:rsidP="006F68CF">
                  <w:r w:rsidRPr="000D6592">
                    <w:t xml:space="preserve">[ ] Környezetvédelem </w:t>
                  </w:r>
                </w:p>
              </w:tc>
              <w:tc>
                <w:tcPr>
                  <w:tcW w:w="0" w:type="auto"/>
                  <w:tcBorders>
                    <w:top w:val="nil"/>
                    <w:left w:val="nil"/>
                    <w:bottom w:val="nil"/>
                    <w:right w:val="single" w:sz="8" w:space="0" w:color="000000"/>
                  </w:tcBorders>
                  <w:tcMar>
                    <w:top w:w="0" w:type="dxa"/>
                    <w:left w:w="108" w:type="dxa"/>
                    <w:bottom w:w="0" w:type="dxa"/>
                    <w:right w:w="108" w:type="dxa"/>
                  </w:tcMar>
                  <w:vAlign w:val="center"/>
                </w:tcPr>
                <w:p w:rsidR="008125A1" w:rsidRPr="000D6592" w:rsidRDefault="008125A1" w:rsidP="006F68CF">
                  <w:r w:rsidRPr="000D6592">
                    <w:t>[ ] Oktatás</w:t>
                  </w:r>
                </w:p>
              </w:tc>
            </w:tr>
            <w:tr w:rsidR="008125A1" w:rsidRPr="000D6592">
              <w:trPr>
                <w:trHeight w:val="420"/>
                <w:tblCellSpacing w:w="0" w:type="dxa"/>
              </w:trPr>
              <w:tc>
                <w:tcPr>
                  <w:tcW w:w="0" w:type="auto"/>
                  <w:tcBorders>
                    <w:top w:val="nil"/>
                    <w:left w:val="single" w:sz="8" w:space="0" w:color="000000"/>
                    <w:bottom w:val="nil"/>
                    <w:right w:val="nil"/>
                  </w:tcBorders>
                  <w:tcMar>
                    <w:top w:w="0" w:type="dxa"/>
                    <w:left w:w="108" w:type="dxa"/>
                    <w:bottom w:w="0" w:type="dxa"/>
                    <w:right w:w="108" w:type="dxa"/>
                  </w:tcMar>
                  <w:vAlign w:val="center"/>
                </w:tcPr>
                <w:p w:rsidR="008125A1" w:rsidRPr="000D6592" w:rsidRDefault="008125A1" w:rsidP="006F68CF">
                  <w:r w:rsidRPr="000D6592">
                    <w:t>[ ] Gazdasági és pénzügyek</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tcPr>
                <w:p w:rsidR="008125A1" w:rsidRPr="000D6592" w:rsidRDefault="008125A1" w:rsidP="006F68CF">
                  <w:r w:rsidRPr="000D6592">
                    <w:t>[ ] Egyéb (</w:t>
                  </w:r>
                  <w:r w:rsidRPr="000D6592">
                    <w:rPr>
                      <w:i/>
                      <w:iCs/>
                    </w:rPr>
                    <w:t>nevezze meg</w:t>
                  </w:r>
                  <w:r w:rsidRPr="000D6592">
                    <w:t xml:space="preserve">): </w:t>
                  </w:r>
                </w:p>
              </w:tc>
            </w:tr>
            <w:tr w:rsidR="008125A1" w:rsidRPr="000D6592">
              <w:trPr>
                <w:trHeight w:val="420"/>
                <w:tblCellSpacing w:w="0" w:type="dxa"/>
              </w:trPr>
              <w:tc>
                <w:tcPr>
                  <w:tcW w:w="0" w:type="auto"/>
                  <w:tcBorders>
                    <w:top w:val="nil"/>
                    <w:left w:val="single" w:sz="8" w:space="0" w:color="000000"/>
                    <w:bottom w:val="single" w:sz="8" w:space="0" w:color="000000"/>
                    <w:right w:val="nil"/>
                  </w:tcBorders>
                  <w:tcMar>
                    <w:top w:w="0" w:type="dxa"/>
                    <w:left w:w="108" w:type="dxa"/>
                    <w:bottom w:w="0" w:type="dxa"/>
                    <w:right w:w="108" w:type="dxa"/>
                  </w:tcMar>
                  <w:vAlign w:val="center"/>
                </w:tcPr>
                <w:p w:rsidR="008125A1" w:rsidRPr="000D6592" w:rsidRDefault="008125A1" w:rsidP="006F68CF">
                  <w:r w:rsidRPr="000D6592">
                    <w:t>[ ] Egészségügy</w:t>
                  </w:r>
                </w:p>
              </w:tc>
              <w:tc>
                <w:tcPr>
                  <w:tcW w:w="0" w:type="auto"/>
                  <w:tcBorders>
                    <w:top w:val="single" w:sz="8" w:space="0" w:color="000000"/>
                    <w:left w:val="single" w:sz="8" w:space="0" w:color="000000"/>
                    <w:bottom w:val="nil"/>
                    <w:right w:val="nil"/>
                  </w:tcBorders>
                  <w:tcMar>
                    <w:top w:w="0" w:type="dxa"/>
                    <w:left w:w="108" w:type="dxa"/>
                    <w:bottom w:w="0" w:type="dxa"/>
                    <w:right w:w="108" w:type="dxa"/>
                  </w:tcMar>
                  <w:vAlign w:val="center"/>
                </w:tcPr>
                <w:p w:rsidR="008125A1" w:rsidRPr="000D6592" w:rsidRDefault="008125A1" w:rsidP="006F68CF">
                  <w:r w:rsidRPr="000D6592">
                    <w:t> </w:t>
                  </w:r>
                </w:p>
              </w:tc>
            </w:tr>
          </w:tbl>
          <w:p w:rsidR="008125A1" w:rsidRPr="000D6592" w:rsidRDefault="008125A1" w:rsidP="006F68CF">
            <w:pPr>
              <w:rPr>
                <w:b/>
                <w:bCs/>
              </w:rPr>
            </w:pPr>
            <w:r w:rsidRPr="000D6592">
              <w:rPr>
                <w:b/>
                <w:bCs/>
              </w:rPr>
              <w:t> </w:t>
            </w:r>
          </w:p>
          <w:p w:rsidR="008125A1" w:rsidRPr="000D6592" w:rsidRDefault="008125A1" w:rsidP="006F68CF">
            <w:r w:rsidRPr="000D6592">
              <w:t> </w:t>
            </w:r>
          </w:p>
          <w:p w:rsidR="008125A1" w:rsidRPr="000D6592" w:rsidRDefault="008125A1" w:rsidP="006F68CF">
            <w:pPr>
              <w:rPr>
                <w:b/>
                <w:bCs/>
              </w:rPr>
            </w:pPr>
            <w:r w:rsidRPr="000D6592">
              <w:rPr>
                <w:b/>
                <w:bCs/>
              </w:rPr>
              <w:t>I.3.2) Közszolgáltató ajánlatkérők</w:t>
            </w:r>
          </w:p>
          <w:tbl>
            <w:tblPr>
              <w:tblW w:w="5000" w:type="pct"/>
              <w:tblCellSpacing w:w="0" w:type="dxa"/>
              <w:tblCellMar>
                <w:top w:w="15" w:type="dxa"/>
                <w:left w:w="15" w:type="dxa"/>
                <w:bottom w:w="15" w:type="dxa"/>
                <w:right w:w="15" w:type="dxa"/>
              </w:tblCellMar>
              <w:tblLook w:val="00A0"/>
            </w:tblPr>
            <w:tblGrid>
              <w:gridCol w:w="4380"/>
              <w:gridCol w:w="4692"/>
            </w:tblGrid>
            <w:tr w:rsidR="008125A1" w:rsidRPr="000D6592">
              <w:trPr>
                <w:tblHeader/>
                <w:tblCellSpacing w:w="0" w:type="dxa"/>
              </w:trPr>
              <w:tc>
                <w:tcPr>
                  <w:tcW w:w="4552" w:type="dxa"/>
                  <w:vAlign w:val="center"/>
                </w:tcPr>
                <w:p w:rsidR="008125A1" w:rsidRPr="000D6592" w:rsidRDefault="008125A1" w:rsidP="006F68CF"/>
              </w:tc>
              <w:tc>
                <w:tcPr>
                  <w:tcW w:w="4582" w:type="dxa"/>
                  <w:vAlign w:val="center"/>
                </w:tcPr>
                <w:p w:rsidR="008125A1" w:rsidRPr="000D6592" w:rsidRDefault="008125A1" w:rsidP="006F68CF"/>
              </w:tc>
            </w:tr>
            <w:tr w:rsidR="008125A1" w:rsidRPr="000D6592">
              <w:trPr>
                <w:trHeight w:val="420"/>
                <w:tblCellSpacing w:w="0" w:type="dxa"/>
              </w:trPr>
              <w:tc>
                <w:tcPr>
                  <w:tcW w:w="0" w:type="auto"/>
                  <w:tcBorders>
                    <w:top w:val="single" w:sz="8" w:space="0" w:color="000000"/>
                    <w:left w:val="single" w:sz="8" w:space="0" w:color="000000"/>
                    <w:bottom w:val="nil"/>
                    <w:right w:val="nil"/>
                  </w:tcBorders>
                  <w:tcMar>
                    <w:top w:w="0" w:type="dxa"/>
                    <w:left w:w="108" w:type="dxa"/>
                    <w:bottom w:w="0" w:type="dxa"/>
                    <w:right w:w="108" w:type="dxa"/>
                  </w:tcMar>
                </w:tcPr>
                <w:p w:rsidR="008125A1" w:rsidRPr="000D6592" w:rsidRDefault="008125A1" w:rsidP="006F68CF">
                  <w:r w:rsidRPr="000D6592">
                    <w:t xml:space="preserve">[ ] Gáz- és hőenergia termelése, szállítása és elosztása </w:t>
                  </w:r>
                </w:p>
              </w:tc>
              <w:tc>
                <w:tcPr>
                  <w:tcW w:w="0" w:type="auto"/>
                  <w:tcBorders>
                    <w:top w:val="single" w:sz="8" w:space="0" w:color="000000"/>
                    <w:left w:val="nil"/>
                    <w:bottom w:val="nil"/>
                    <w:right w:val="single" w:sz="8" w:space="0" w:color="000000"/>
                  </w:tcBorders>
                  <w:tcMar>
                    <w:top w:w="0" w:type="dxa"/>
                    <w:left w:w="108" w:type="dxa"/>
                    <w:bottom w:w="0" w:type="dxa"/>
                    <w:right w:w="108" w:type="dxa"/>
                  </w:tcMar>
                </w:tcPr>
                <w:p w:rsidR="008125A1" w:rsidRPr="000D6592" w:rsidRDefault="008125A1" w:rsidP="006F68CF">
                  <w:r w:rsidRPr="000D6592">
                    <w:t>[ ] Vasúti szolgáltatások</w:t>
                  </w:r>
                </w:p>
              </w:tc>
            </w:tr>
            <w:tr w:rsidR="008125A1" w:rsidRPr="000D6592">
              <w:trPr>
                <w:trHeight w:val="420"/>
                <w:tblCellSpacing w:w="0" w:type="dxa"/>
              </w:trPr>
              <w:tc>
                <w:tcPr>
                  <w:tcW w:w="0" w:type="auto"/>
                  <w:tcBorders>
                    <w:top w:val="nil"/>
                    <w:left w:val="single" w:sz="8" w:space="0" w:color="000000"/>
                    <w:bottom w:val="nil"/>
                    <w:right w:val="nil"/>
                  </w:tcBorders>
                  <w:tcMar>
                    <w:top w:w="0" w:type="dxa"/>
                    <w:left w:w="108" w:type="dxa"/>
                    <w:bottom w:w="0" w:type="dxa"/>
                    <w:right w:w="108" w:type="dxa"/>
                  </w:tcMar>
                </w:tcPr>
                <w:p w:rsidR="008125A1" w:rsidRPr="000D6592" w:rsidRDefault="008125A1" w:rsidP="006F68CF">
                  <w:r w:rsidRPr="000D6592">
                    <w:t>[ ] Villamos energia</w:t>
                  </w:r>
                </w:p>
              </w:tc>
              <w:tc>
                <w:tcPr>
                  <w:tcW w:w="0" w:type="auto"/>
                  <w:tcBorders>
                    <w:top w:val="nil"/>
                    <w:left w:val="nil"/>
                    <w:bottom w:val="nil"/>
                    <w:right w:val="single" w:sz="8" w:space="0" w:color="000000"/>
                  </w:tcBorders>
                  <w:tcMar>
                    <w:top w:w="0" w:type="dxa"/>
                    <w:left w:w="108" w:type="dxa"/>
                    <w:bottom w:w="0" w:type="dxa"/>
                    <w:right w:w="108" w:type="dxa"/>
                  </w:tcMar>
                </w:tcPr>
                <w:p w:rsidR="008125A1" w:rsidRPr="000D6592" w:rsidRDefault="008125A1" w:rsidP="006F68CF">
                  <w:r w:rsidRPr="000D6592">
                    <w:t xml:space="preserve">[ ] Városi vasúti, villamos-, trolibusz- és autóbusz szolgáltatások </w:t>
                  </w:r>
                </w:p>
              </w:tc>
            </w:tr>
            <w:tr w:rsidR="008125A1" w:rsidRPr="000D6592">
              <w:trPr>
                <w:trHeight w:val="420"/>
                <w:tblCellSpacing w:w="0" w:type="dxa"/>
              </w:trPr>
              <w:tc>
                <w:tcPr>
                  <w:tcW w:w="0" w:type="auto"/>
                  <w:tcBorders>
                    <w:top w:val="nil"/>
                    <w:left w:val="single" w:sz="8" w:space="0" w:color="000000"/>
                    <w:bottom w:val="nil"/>
                    <w:right w:val="nil"/>
                  </w:tcBorders>
                  <w:tcMar>
                    <w:top w:w="0" w:type="dxa"/>
                    <w:left w:w="108" w:type="dxa"/>
                    <w:bottom w:w="0" w:type="dxa"/>
                    <w:right w:w="108" w:type="dxa"/>
                  </w:tcMar>
                </w:tcPr>
                <w:p w:rsidR="008125A1" w:rsidRPr="000D6592" w:rsidRDefault="008125A1" w:rsidP="006F68CF">
                  <w:r w:rsidRPr="000D6592">
                    <w:t>[ ] Földgáz és kőolaj feltárása és kitermelése</w:t>
                  </w:r>
                </w:p>
              </w:tc>
              <w:tc>
                <w:tcPr>
                  <w:tcW w:w="0" w:type="auto"/>
                  <w:tcBorders>
                    <w:top w:val="nil"/>
                    <w:left w:val="nil"/>
                    <w:bottom w:val="nil"/>
                    <w:right w:val="single" w:sz="8" w:space="0" w:color="000000"/>
                  </w:tcBorders>
                  <w:tcMar>
                    <w:top w:w="0" w:type="dxa"/>
                    <w:left w:w="108" w:type="dxa"/>
                    <w:bottom w:w="0" w:type="dxa"/>
                    <w:right w:w="108" w:type="dxa"/>
                  </w:tcMar>
                </w:tcPr>
                <w:p w:rsidR="008125A1" w:rsidRPr="000D6592" w:rsidRDefault="008125A1" w:rsidP="006F68CF">
                  <w:r w:rsidRPr="000D6592">
                    <w:t>[ ] Kikötői tevékenységek</w:t>
                  </w:r>
                </w:p>
              </w:tc>
            </w:tr>
            <w:tr w:rsidR="008125A1" w:rsidRPr="000D6592">
              <w:trPr>
                <w:trHeight w:val="420"/>
                <w:tblCellSpacing w:w="0" w:type="dxa"/>
              </w:trPr>
              <w:tc>
                <w:tcPr>
                  <w:tcW w:w="0" w:type="auto"/>
                  <w:tcBorders>
                    <w:top w:val="nil"/>
                    <w:left w:val="single" w:sz="8" w:space="0" w:color="000000"/>
                    <w:bottom w:val="nil"/>
                    <w:right w:val="nil"/>
                  </w:tcBorders>
                  <w:tcMar>
                    <w:top w:w="0" w:type="dxa"/>
                    <w:left w:w="108" w:type="dxa"/>
                    <w:bottom w:w="0" w:type="dxa"/>
                    <w:right w:w="108" w:type="dxa"/>
                  </w:tcMar>
                </w:tcPr>
                <w:p w:rsidR="008125A1" w:rsidRPr="000D6592" w:rsidRDefault="008125A1" w:rsidP="006F68CF">
                  <w:r w:rsidRPr="000D6592">
                    <w:t>[ ] Szén és más szilárd tüzelőanyag feltárása és kitermelése</w:t>
                  </w:r>
                </w:p>
              </w:tc>
              <w:tc>
                <w:tcPr>
                  <w:tcW w:w="0" w:type="auto"/>
                  <w:tcBorders>
                    <w:top w:val="nil"/>
                    <w:left w:val="nil"/>
                    <w:bottom w:val="nil"/>
                    <w:right w:val="single" w:sz="8" w:space="0" w:color="000000"/>
                  </w:tcBorders>
                  <w:tcMar>
                    <w:top w:w="0" w:type="dxa"/>
                    <w:left w:w="108" w:type="dxa"/>
                    <w:bottom w:w="0" w:type="dxa"/>
                    <w:right w:w="108" w:type="dxa"/>
                  </w:tcMar>
                </w:tcPr>
                <w:p w:rsidR="008125A1" w:rsidRPr="000D6592" w:rsidRDefault="008125A1" w:rsidP="006F68CF">
                  <w:r w:rsidRPr="000D6592">
                    <w:t>[ ] Repülőtéri tevékenységek</w:t>
                  </w:r>
                </w:p>
              </w:tc>
            </w:tr>
            <w:tr w:rsidR="008125A1" w:rsidRPr="000D6592">
              <w:trPr>
                <w:trHeight w:val="420"/>
                <w:tblCellSpacing w:w="0" w:type="dxa"/>
              </w:trPr>
              <w:tc>
                <w:tcPr>
                  <w:tcW w:w="0" w:type="auto"/>
                  <w:tcBorders>
                    <w:top w:val="nil"/>
                    <w:left w:val="single" w:sz="8" w:space="0" w:color="000000"/>
                    <w:bottom w:val="nil"/>
                    <w:right w:val="nil"/>
                  </w:tcBorders>
                  <w:tcMar>
                    <w:top w:w="0" w:type="dxa"/>
                    <w:left w:w="108" w:type="dxa"/>
                    <w:bottom w:w="0" w:type="dxa"/>
                    <w:right w:w="108" w:type="dxa"/>
                  </w:tcMar>
                </w:tcPr>
                <w:p w:rsidR="008125A1" w:rsidRPr="000D6592" w:rsidRDefault="008125A1" w:rsidP="006F68CF">
                  <w:r w:rsidRPr="000D6592">
                    <w:t>[ ] Víz</w:t>
                  </w:r>
                </w:p>
              </w:tc>
              <w:tc>
                <w:tcPr>
                  <w:tcW w:w="0" w:type="auto"/>
                  <w:tcBorders>
                    <w:top w:val="nil"/>
                    <w:left w:val="nil"/>
                    <w:bottom w:val="nil"/>
                    <w:right w:val="single" w:sz="8" w:space="0" w:color="000000"/>
                  </w:tcBorders>
                  <w:tcMar>
                    <w:top w:w="0" w:type="dxa"/>
                    <w:left w:w="108" w:type="dxa"/>
                    <w:bottom w:w="0" w:type="dxa"/>
                    <w:right w:w="108" w:type="dxa"/>
                  </w:tcMar>
                </w:tcPr>
                <w:p w:rsidR="008125A1" w:rsidRPr="000D6592" w:rsidRDefault="008125A1" w:rsidP="006F68CF">
                  <w:r w:rsidRPr="000D6592">
                    <w:t xml:space="preserve">[ ] Egyéb </w:t>
                  </w:r>
                  <w:r w:rsidRPr="000D6592">
                    <w:rPr>
                      <w:i/>
                      <w:iCs/>
                    </w:rPr>
                    <w:t>(nevezze meg)</w:t>
                  </w:r>
                  <w:r w:rsidRPr="000D6592">
                    <w:t xml:space="preserve">: </w:t>
                  </w:r>
                </w:p>
              </w:tc>
            </w:tr>
            <w:tr w:rsidR="008125A1" w:rsidRPr="000D6592">
              <w:trPr>
                <w:trHeight w:val="420"/>
                <w:tblCellSpacing w:w="0" w:type="dxa"/>
              </w:trPr>
              <w:tc>
                <w:tcPr>
                  <w:tcW w:w="0" w:type="auto"/>
                  <w:tcBorders>
                    <w:top w:val="nil"/>
                    <w:left w:val="single" w:sz="8" w:space="0" w:color="000000"/>
                    <w:bottom w:val="single" w:sz="8" w:space="0" w:color="000000"/>
                    <w:right w:val="nil"/>
                  </w:tcBorders>
                  <w:tcMar>
                    <w:top w:w="0" w:type="dxa"/>
                    <w:left w:w="108" w:type="dxa"/>
                    <w:bottom w:w="0" w:type="dxa"/>
                    <w:right w:w="108" w:type="dxa"/>
                  </w:tcMar>
                </w:tcPr>
                <w:p w:rsidR="008125A1" w:rsidRPr="000D6592" w:rsidRDefault="008125A1" w:rsidP="006F68CF">
                  <w:r w:rsidRPr="000D6592">
                    <w:t xml:space="preserve">[ ] Postai szolgáltatások </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8125A1" w:rsidRPr="000D6592" w:rsidRDefault="008125A1" w:rsidP="006F68CF">
                  <w:r w:rsidRPr="000D6592">
                    <w:t> </w:t>
                  </w:r>
                </w:p>
              </w:tc>
            </w:tr>
          </w:tbl>
          <w:p w:rsidR="008125A1" w:rsidRPr="000D6592" w:rsidRDefault="008125A1" w:rsidP="006F68CF">
            <w:r w:rsidRPr="000D6592">
              <w:t> </w:t>
            </w:r>
          </w:p>
          <w:tbl>
            <w:tblPr>
              <w:tblW w:w="5000" w:type="pct"/>
              <w:tblCellSpacing w:w="0" w:type="dxa"/>
              <w:tblCellMar>
                <w:top w:w="15" w:type="dxa"/>
                <w:left w:w="15" w:type="dxa"/>
                <w:bottom w:w="15" w:type="dxa"/>
                <w:right w:w="15" w:type="dxa"/>
              </w:tblCellMar>
              <w:tblLook w:val="00A0"/>
            </w:tblPr>
            <w:tblGrid>
              <w:gridCol w:w="9072"/>
            </w:tblGrid>
            <w:tr w:rsidR="008125A1" w:rsidRPr="000D6592">
              <w:trPr>
                <w:tblHeader/>
                <w:tblCellSpacing w:w="0" w:type="dxa"/>
              </w:trPr>
              <w:tc>
                <w:tcPr>
                  <w:tcW w:w="9030" w:type="dxa"/>
                  <w:vAlign w:val="center"/>
                </w:tcPr>
                <w:p w:rsidR="008125A1" w:rsidRPr="000D6592" w:rsidRDefault="008125A1" w:rsidP="006F68CF"/>
              </w:tc>
            </w:tr>
            <w:tr w:rsidR="008125A1" w:rsidRPr="000D6592">
              <w:trPr>
                <w:trHeight w:val="323"/>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125A1" w:rsidRPr="000D6592" w:rsidRDefault="008125A1" w:rsidP="006F68CF">
                  <w:pPr>
                    <w:rPr>
                      <w:b/>
                      <w:bCs/>
                    </w:rPr>
                  </w:pPr>
                  <w:r w:rsidRPr="000D6592">
                    <w:rPr>
                      <w:b/>
                      <w:bCs/>
                    </w:rPr>
                    <w:t>I. 4.) Beszerzés más ajánlatkérők nevében</w:t>
                  </w:r>
                </w:p>
                <w:p w:rsidR="008125A1" w:rsidRPr="000D6592" w:rsidRDefault="008125A1" w:rsidP="006F68CF">
                  <w:r w:rsidRPr="000D6592">
                    <w:t xml:space="preserve">Az ajánlatkérő más ajánlatkérők nevében végzi a beszerzést: </w:t>
                  </w:r>
                  <w:r w:rsidRPr="000D6592">
                    <w:rPr>
                      <w:b/>
                      <w:bCs/>
                    </w:rPr>
                    <w:t xml:space="preserve">[ ] igen [x] nem </w:t>
                  </w:r>
                </w:p>
                <w:p w:rsidR="008125A1" w:rsidRPr="000D6592" w:rsidRDefault="008125A1" w:rsidP="006F68CF">
                  <w:pPr>
                    <w:rPr>
                      <w:i/>
                      <w:iCs/>
                    </w:rPr>
                  </w:pPr>
                  <w:r w:rsidRPr="000D6592">
                    <w:rPr>
                      <w:i/>
                      <w:iCs/>
                    </w:rPr>
                    <w:t>(Igen válasz esetén, ezekre az ajánlatkérőkre vonatkozóan további információkat az A. mellékletben adhat meg.)</w:t>
                  </w:r>
                </w:p>
              </w:tc>
            </w:tr>
          </w:tbl>
          <w:p w:rsidR="008125A1" w:rsidRPr="000D6592" w:rsidRDefault="008125A1" w:rsidP="006F68CF">
            <w:r w:rsidRPr="000D6592">
              <w:t> </w:t>
            </w:r>
          </w:p>
        </w:tc>
      </w:tr>
      <w:tr w:rsidR="008125A1" w:rsidRPr="000D6592" w:rsidTr="006F68CF">
        <w:trPr>
          <w:tblCellSpacing w:w="15" w:type="dxa"/>
        </w:trPr>
        <w:tc>
          <w:tcPr>
            <w:tcW w:w="0" w:type="auto"/>
            <w:gridSpan w:val="2"/>
            <w:vAlign w:val="center"/>
          </w:tcPr>
          <w:p w:rsidR="008125A1" w:rsidRPr="000D6592" w:rsidRDefault="008125A1" w:rsidP="006F68CF">
            <w:r w:rsidRPr="000D6592">
              <w:rPr>
                <w:b/>
                <w:bCs/>
              </w:rPr>
              <w:t>II. SZAKASZ: A SZERZŐDÉS TÁRGYA</w:t>
            </w:r>
            <w:r w:rsidRPr="000D6592">
              <w:t xml:space="preserve"> </w:t>
            </w:r>
          </w:p>
          <w:p w:rsidR="008125A1" w:rsidRPr="000D6592" w:rsidRDefault="008125A1" w:rsidP="006F68CF">
            <w:r w:rsidRPr="000D6592">
              <w:rPr>
                <w:b/>
                <w:bCs/>
              </w:rPr>
              <w:t>II.1)</w:t>
            </w:r>
            <w:r w:rsidRPr="000D6592">
              <w:t xml:space="preserve"> </w:t>
            </w:r>
            <w:r w:rsidRPr="000D6592">
              <w:rPr>
                <w:b/>
                <w:bCs/>
              </w:rPr>
              <w:t>Meghatározás</w:t>
            </w:r>
            <w:r w:rsidRPr="000D6592">
              <w:t xml:space="preserve"> </w:t>
            </w:r>
          </w:p>
          <w:tbl>
            <w:tblPr>
              <w:tblW w:w="5000" w:type="pct"/>
              <w:tblCellSpacing w:w="0" w:type="dxa"/>
              <w:tblCellMar>
                <w:top w:w="15" w:type="dxa"/>
                <w:left w:w="15" w:type="dxa"/>
                <w:bottom w:w="15" w:type="dxa"/>
                <w:right w:w="15" w:type="dxa"/>
              </w:tblCellMar>
              <w:tblLook w:val="00A0"/>
            </w:tblPr>
            <w:tblGrid>
              <w:gridCol w:w="2057"/>
              <w:gridCol w:w="1652"/>
              <w:gridCol w:w="231"/>
              <w:gridCol w:w="1320"/>
              <w:gridCol w:w="241"/>
              <w:gridCol w:w="349"/>
              <w:gridCol w:w="133"/>
              <w:gridCol w:w="3089"/>
            </w:tblGrid>
            <w:tr w:rsidR="008125A1" w:rsidRPr="000D6592">
              <w:trPr>
                <w:tblHeader/>
                <w:tblCellSpacing w:w="0" w:type="dxa"/>
              </w:trPr>
              <w:tc>
                <w:tcPr>
                  <w:tcW w:w="1800" w:type="dxa"/>
                  <w:vAlign w:val="center"/>
                </w:tcPr>
                <w:p w:rsidR="008125A1" w:rsidRPr="000D6592" w:rsidRDefault="008125A1" w:rsidP="006F68CF"/>
              </w:tc>
              <w:tc>
                <w:tcPr>
                  <w:tcW w:w="1440" w:type="dxa"/>
                  <w:vAlign w:val="center"/>
                </w:tcPr>
                <w:p w:rsidR="008125A1" w:rsidRPr="000D6592" w:rsidRDefault="008125A1" w:rsidP="006F68CF"/>
              </w:tc>
              <w:tc>
                <w:tcPr>
                  <w:tcW w:w="180" w:type="dxa"/>
                  <w:vAlign w:val="center"/>
                </w:tcPr>
                <w:p w:rsidR="008125A1" w:rsidRPr="000D6592" w:rsidRDefault="008125A1" w:rsidP="006F68CF"/>
              </w:tc>
              <w:tc>
                <w:tcPr>
                  <w:tcW w:w="2160" w:type="dxa"/>
                  <w:vAlign w:val="center"/>
                </w:tcPr>
                <w:p w:rsidR="008125A1" w:rsidRPr="000D6592" w:rsidRDefault="008125A1" w:rsidP="006F68CF"/>
              </w:tc>
              <w:tc>
                <w:tcPr>
                  <w:tcW w:w="360" w:type="dxa"/>
                  <w:vAlign w:val="center"/>
                </w:tcPr>
                <w:p w:rsidR="008125A1" w:rsidRPr="000D6592" w:rsidRDefault="008125A1" w:rsidP="006F68CF"/>
              </w:tc>
              <w:tc>
                <w:tcPr>
                  <w:tcW w:w="540" w:type="dxa"/>
                  <w:vAlign w:val="center"/>
                </w:tcPr>
                <w:p w:rsidR="008125A1" w:rsidRPr="000D6592" w:rsidRDefault="008125A1" w:rsidP="006F68CF"/>
              </w:tc>
              <w:tc>
                <w:tcPr>
                  <w:tcW w:w="180" w:type="dxa"/>
                  <w:vAlign w:val="center"/>
                </w:tcPr>
                <w:p w:rsidR="008125A1" w:rsidRPr="000D6592" w:rsidRDefault="008125A1" w:rsidP="006F68CF"/>
              </w:tc>
              <w:tc>
                <w:tcPr>
                  <w:tcW w:w="3450" w:type="dxa"/>
                  <w:vAlign w:val="center"/>
                </w:tcPr>
                <w:p w:rsidR="008125A1" w:rsidRPr="000D6592" w:rsidRDefault="008125A1" w:rsidP="006F68CF"/>
              </w:tc>
            </w:tr>
            <w:tr w:rsidR="008125A1" w:rsidRPr="000D6592">
              <w:trPr>
                <w:tblCellSpacing w:w="0" w:type="dxa"/>
              </w:trPr>
              <w:tc>
                <w:tcPr>
                  <w:tcW w:w="0" w:type="auto"/>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125A1" w:rsidRPr="000D6592" w:rsidRDefault="008125A1" w:rsidP="006F68CF">
                  <w:pPr>
                    <w:rPr>
                      <w:b/>
                      <w:bCs/>
                    </w:rPr>
                  </w:pPr>
                  <w:r w:rsidRPr="000D6592">
                    <w:rPr>
                      <w:b/>
                      <w:bCs/>
                    </w:rPr>
                    <w:t>II.1.1) A szerződéshez rendelt elnevezés:</w:t>
                  </w:r>
                </w:p>
                <w:p w:rsidR="008125A1" w:rsidRPr="000D6592" w:rsidRDefault="008125A1" w:rsidP="006F68CF">
                  <w:r w:rsidRPr="000D6592">
                    <w:t xml:space="preserve">„Csurgói ivóvízminőség-javító Program” tervezés és kivitelezés </w:t>
                  </w:r>
                </w:p>
              </w:tc>
            </w:tr>
            <w:tr w:rsidR="008125A1" w:rsidRPr="000D6592">
              <w:trPr>
                <w:tblCellSpacing w:w="0" w:type="dxa"/>
              </w:trPr>
              <w:tc>
                <w:tcPr>
                  <w:tcW w:w="0" w:type="auto"/>
                  <w:gridSpan w:val="8"/>
                  <w:tcBorders>
                    <w:top w:val="single" w:sz="8" w:space="0" w:color="000000"/>
                    <w:left w:val="single" w:sz="8" w:space="0" w:color="000000"/>
                    <w:bottom w:val="nil"/>
                    <w:right w:val="single" w:sz="8" w:space="0" w:color="000000"/>
                  </w:tcBorders>
                  <w:tcMar>
                    <w:top w:w="0" w:type="dxa"/>
                    <w:left w:w="108" w:type="dxa"/>
                    <w:bottom w:w="0" w:type="dxa"/>
                    <w:right w:w="108" w:type="dxa"/>
                  </w:tcMar>
                </w:tcPr>
                <w:p w:rsidR="008125A1" w:rsidRPr="000D6592" w:rsidRDefault="008125A1" w:rsidP="006F68CF">
                  <w:r w:rsidRPr="000D6592">
                    <w:rPr>
                      <w:b/>
                      <w:bCs/>
                    </w:rPr>
                    <w:t>II.1.2) A szerződés típusa és a teljesítés helye</w:t>
                  </w:r>
                  <w:r w:rsidRPr="000D6592">
                    <w:t xml:space="preserve"> </w:t>
                  </w:r>
                  <w:r w:rsidRPr="000D6592">
                    <w:rPr>
                      <w:b/>
                      <w:bCs/>
                    </w:rPr>
                    <w:br/>
                  </w:r>
                  <w:r w:rsidRPr="000D6592">
                    <w:rPr>
                      <w:i/>
                      <w:iCs/>
                    </w:rPr>
                    <w:t>(Csak azt a kategóriát válassza – építési beruházás, árubeszerzés vagy szolgáltatás megrendelés –, amelyik leginkább megfelel a szerződés vagy a közbeszerzés(ek) tárgyának)</w:t>
                  </w:r>
                  <w:r w:rsidRPr="000D6592">
                    <w:t xml:space="preserve"> </w:t>
                  </w:r>
                </w:p>
              </w:tc>
            </w:tr>
            <w:tr w:rsidR="008125A1" w:rsidRPr="000D6592">
              <w:trPr>
                <w:tblCellSpacing w:w="0" w:type="dxa"/>
              </w:trPr>
              <w:tc>
                <w:tcPr>
                  <w:tcW w:w="0" w:type="auto"/>
                  <w:gridSpan w:val="3"/>
                  <w:tcBorders>
                    <w:top w:val="single" w:sz="6" w:space="0" w:color="000000"/>
                    <w:left w:val="single" w:sz="8" w:space="0" w:color="000000"/>
                    <w:bottom w:val="nil"/>
                    <w:right w:val="nil"/>
                  </w:tcBorders>
                  <w:tcMar>
                    <w:top w:w="0" w:type="dxa"/>
                    <w:left w:w="108" w:type="dxa"/>
                    <w:bottom w:w="0" w:type="dxa"/>
                    <w:right w:w="108" w:type="dxa"/>
                  </w:tcMar>
                </w:tcPr>
                <w:p w:rsidR="008125A1" w:rsidRPr="000D6592" w:rsidRDefault="008125A1" w:rsidP="006F68CF">
                  <w:r w:rsidRPr="000D6592">
                    <w:rPr>
                      <w:b/>
                      <w:bCs/>
                      <w:highlight w:val="yellow"/>
                    </w:rPr>
                    <w:t>[x] Építési beruházás</w:t>
                  </w:r>
                  <w:r w:rsidRPr="000D6592">
                    <w:t xml:space="preserve"> </w:t>
                  </w:r>
                </w:p>
              </w:tc>
              <w:tc>
                <w:tcPr>
                  <w:tcW w:w="0" w:type="auto"/>
                  <w:gridSpan w:val="4"/>
                  <w:tcBorders>
                    <w:top w:val="single" w:sz="6" w:space="0" w:color="000000"/>
                    <w:left w:val="single" w:sz="6" w:space="0" w:color="000000"/>
                    <w:bottom w:val="nil"/>
                    <w:right w:val="nil"/>
                  </w:tcBorders>
                  <w:tcMar>
                    <w:top w:w="0" w:type="dxa"/>
                    <w:left w:w="108" w:type="dxa"/>
                    <w:bottom w:w="0" w:type="dxa"/>
                    <w:right w:w="108" w:type="dxa"/>
                  </w:tcMar>
                </w:tcPr>
                <w:p w:rsidR="008125A1" w:rsidRPr="000D6592" w:rsidRDefault="008125A1" w:rsidP="006F68CF">
                  <w:r w:rsidRPr="000D6592">
                    <w:rPr>
                      <w:b/>
                      <w:bCs/>
                    </w:rPr>
                    <w:t>[ ] Árubeszerzés</w:t>
                  </w:r>
                  <w:r w:rsidRPr="000D6592">
                    <w:t xml:space="preserve"> </w:t>
                  </w:r>
                </w:p>
              </w:tc>
              <w:tc>
                <w:tcPr>
                  <w:tcW w:w="0" w:type="auto"/>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tcPr>
                <w:p w:rsidR="008125A1" w:rsidRPr="000D6592" w:rsidRDefault="008125A1" w:rsidP="006F68CF">
                  <w:r w:rsidRPr="000D6592">
                    <w:rPr>
                      <w:b/>
                      <w:bCs/>
                    </w:rPr>
                    <w:t xml:space="preserve">[ ] Szolgáltatás megrendelés </w:t>
                  </w:r>
                </w:p>
              </w:tc>
            </w:tr>
            <w:tr w:rsidR="008125A1" w:rsidRPr="000D6592">
              <w:trPr>
                <w:tblCellSpacing w:w="0" w:type="dxa"/>
              </w:trPr>
              <w:tc>
                <w:tcPr>
                  <w:tcW w:w="0" w:type="auto"/>
                  <w:gridSpan w:val="3"/>
                  <w:tcBorders>
                    <w:top w:val="single" w:sz="6" w:space="0" w:color="000000"/>
                    <w:left w:val="single" w:sz="8" w:space="0" w:color="000000"/>
                    <w:bottom w:val="nil"/>
                    <w:right w:val="nil"/>
                  </w:tcBorders>
                  <w:tcMar>
                    <w:top w:w="0" w:type="dxa"/>
                    <w:left w:w="108" w:type="dxa"/>
                    <w:bottom w:w="0" w:type="dxa"/>
                    <w:right w:w="108" w:type="dxa"/>
                  </w:tcMar>
                </w:tcPr>
                <w:p w:rsidR="008125A1" w:rsidRPr="000D6592" w:rsidRDefault="008125A1" w:rsidP="006F68CF">
                  <w:r w:rsidRPr="000D6592">
                    <w:t>[ ] Kivitelezés</w:t>
                  </w:r>
                </w:p>
                <w:p w:rsidR="008125A1" w:rsidRPr="000D6592" w:rsidRDefault="008125A1" w:rsidP="006F68CF">
                  <w:r w:rsidRPr="000D6592">
                    <w:rPr>
                      <w:highlight w:val="yellow"/>
                    </w:rPr>
                    <w:t>[x] Tervezés és kivitelezés</w:t>
                  </w:r>
                </w:p>
                <w:p w:rsidR="008125A1" w:rsidRPr="000D6592" w:rsidRDefault="008125A1" w:rsidP="006F68CF">
                  <w:r w:rsidRPr="000D6592">
                    <w:t>[ ] Kivitelezés, bármilyen eszközzel, módon, az ajánlatkérő által meghatározott követelményeknek megfelelően</w:t>
                  </w:r>
                </w:p>
                <w:p w:rsidR="008125A1" w:rsidRPr="000D6592" w:rsidRDefault="008125A1" w:rsidP="006F68CF">
                  <w:pPr>
                    <w:rPr>
                      <w:b/>
                      <w:bCs/>
                    </w:rPr>
                  </w:pPr>
                  <w:r w:rsidRPr="000D6592">
                    <w:rPr>
                      <w:b/>
                      <w:bCs/>
                    </w:rPr>
                    <w:t> </w:t>
                  </w:r>
                </w:p>
                <w:p w:rsidR="008125A1" w:rsidRPr="000D6592" w:rsidRDefault="008125A1" w:rsidP="006F68CF">
                  <w:pPr>
                    <w:rPr>
                      <w:b/>
                      <w:bCs/>
                    </w:rPr>
                  </w:pPr>
                  <w:r w:rsidRPr="000D6592">
                    <w:rPr>
                      <w:b/>
                      <w:bCs/>
                    </w:rPr>
                    <w:t>[ ] Építési koncesszió</w:t>
                  </w:r>
                </w:p>
              </w:tc>
              <w:tc>
                <w:tcPr>
                  <w:tcW w:w="0" w:type="auto"/>
                  <w:gridSpan w:val="4"/>
                  <w:tcBorders>
                    <w:top w:val="single" w:sz="6" w:space="0" w:color="000000"/>
                    <w:left w:val="single" w:sz="6" w:space="0" w:color="000000"/>
                    <w:bottom w:val="nil"/>
                    <w:right w:val="nil"/>
                  </w:tcBorders>
                  <w:tcMar>
                    <w:top w:w="0" w:type="dxa"/>
                    <w:left w:w="108" w:type="dxa"/>
                    <w:bottom w:w="0" w:type="dxa"/>
                    <w:right w:w="108" w:type="dxa"/>
                  </w:tcMar>
                </w:tcPr>
                <w:p w:rsidR="008125A1" w:rsidRPr="000D6592" w:rsidRDefault="008125A1" w:rsidP="006F68CF">
                  <w:r w:rsidRPr="000D6592">
                    <w:t>[ ] Adásvétel</w:t>
                  </w:r>
                </w:p>
                <w:p w:rsidR="008125A1" w:rsidRPr="000D6592" w:rsidRDefault="008125A1" w:rsidP="006F68CF">
                  <w:r w:rsidRPr="000D6592">
                    <w:t>[ ] Lízing</w:t>
                  </w:r>
                </w:p>
                <w:p w:rsidR="008125A1" w:rsidRPr="000D6592" w:rsidRDefault="008125A1" w:rsidP="006F68CF">
                  <w:r w:rsidRPr="000D6592">
                    <w:t>[ ] Bérlet</w:t>
                  </w:r>
                </w:p>
                <w:p w:rsidR="008125A1" w:rsidRPr="000D6592" w:rsidRDefault="008125A1" w:rsidP="006F68CF">
                  <w:r w:rsidRPr="000D6592">
                    <w:t>[ ] Részletvétel</w:t>
                  </w:r>
                </w:p>
                <w:p w:rsidR="008125A1" w:rsidRPr="000D6592" w:rsidRDefault="008125A1" w:rsidP="006F68CF">
                  <w:r w:rsidRPr="000D6592">
                    <w:t>[ ] Ezek kombinációja</w:t>
                  </w:r>
                </w:p>
              </w:tc>
              <w:tc>
                <w:tcPr>
                  <w:tcW w:w="0" w:type="auto"/>
                  <w:tcBorders>
                    <w:top w:val="single" w:sz="6" w:space="0" w:color="000000"/>
                    <w:left w:val="single" w:sz="6" w:space="0" w:color="000000"/>
                    <w:bottom w:val="single" w:sz="6" w:space="0" w:color="000000"/>
                    <w:right w:val="single" w:sz="8" w:space="0" w:color="000000"/>
                  </w:tcBorders>
                  <w:tcMar>
                    <w:top w:w="0" w:type="dxa"/>
                    <w:left w:w="0" w:type="dxa"/>
                    <w:bottom w:w="0" w:type="dxa"/>
                    <w:right w:w="0" w:type="dxa"/>
                  </w:tcMar>
                  <w:vAlign w:val="center"/>
                </w:tcPr>
                <w:tbl>
                  <w:tblPr>
                    <w:tblW w:w="5000" w:type="pct"/>
                    <w:tblCellSpacing w:w="0" w:type="dxa"/>
                    <w:tblCellMar>
                      <w:top w:w="15" w:type="dxa"/>
                      <w:left w:w="15" w:type="dxa"/>
                      <w:bottom w:w="15" w:type="dxa"/>
                      <w:right w:w="15" w:type="dxa"/>
                    </w:tblCellMar>
                    <w:tblLook w:val="00A0"/>
                  </w:tblPr>
                  <w:tblGrid>
                    <w:gridCol w:w="3054"/>
                  </w:tblGrid>
                  <w:tr w:rsidR="008125A1" w:rsidRPr="000D6592">
                    <w:trPr>
                      <w:tblHeader/>
                      <w:tblCellSpacing w:w="0" w:type="dxa"/>
                    </w:trPr>
                    <w:tc>
                      <w:tcPr>
                        <w:tcW w:w="3450" w:type="dxa"/>
                        <w:vAlign w:val="center"/>
                      </w:tcPr>
                      <w:p w:rsidR="008125A1" w:rsidRPr="000D6592" w:rsidRDefault="008125A1" w:rsidP="006F68CF"/>
                    </w:tc>
                  </w:tr>
                  <w:tr w:rsidR="008125A1" w:rsidRPr="000D6592">
                    <w:trPr>
                      <w:trHeight w:val="495"/>
                      <w:tblCellSpacing w:w="0" w:type="dxa"/>
                    </w:trPr>
                    <w:tc>
                      <w:tcPr>
                        <w:tcW w:w="0" w:type="auto"/>
                        <w:tcBorders>
                          <w:bottom w:val="nil"/>
                        </w:tcBorders>
                        <w:tcMar>
                          <w:top w:w="0" w:type="dxa"/>
                          <w:left w:w="108" w:type="dxa"/>
                          <w:bottom w:w="0" w:type="dxa"/>
                          <w:right w:w="108" w:type="dxa"/>
                        </w:tcMar>
                      </w:tcPr>
                      <w:p w:rsidR="008125A1" w:rsidRPr="000D6592" w:rsidRDefault="008125A1" w:rsidP="006F68CF">
                        <w:r w:rsidRPr="000D6592">
                          <w:t xml:space="preserve">Szolgáltatási kategória száma: </w:t>
                        </w:r>
                      </w:p>
                    </w:tc>
                  </w:tr>
                  <w:tr w:rsidR="008125A1" w:rsidRPr="000D6592">
                    <w:trPr>
                      <w:trHeight w:val="1365"/>
                      <w:tblCellSpacing w:w="0" w:type="dxa"/>
                    </w:trPr>
                    <w:tc>
                      <w:tcPr>
                        <w:tcW w:w="0" w:type="auto"/>
                        <w:tcBorders>
                          <w:top w:val="nil"/>
                        </w:tcBorders>
                        <w:tcMar>
                          <w:top w:w="0" w:type="dxa"/>
                          <w:left w:w="108" w:type="dxa"/>
                          <w:bottom w:w="0" w:type="dxa"/>
                          <w:right w:w="108" w:type="dxa"/>
                        </w:tcMar>
                      </w:tcPr>
                      <w:p w:rsidR="008125A1" w:rsidRPr="000D6592" w:rsidRDefault="008125A1" w:rsidP="006F68CF">
                        <w:pPr>
                          <w:rPr>
                            <w:i/>
                            <w:iCs/>
                          </w:rPr>
                        </w:pPr>
                        <w:r w:rsidRPr="000D6592">
                          <w:rPr>
                            <w:i/>
                            <w:iCs/>
                          </w:rPr>
                          <w:t>(az 1–27. szolgáltatási kategóriákat lásd a Kbt. 3. és 4. mellékletében)</w:t>
                        </w:r>
                      </w:p>
                      <w:p w:rsidR="008125A1" w:rsidRPr="000D6592" w:rsidRDefault="008125A1" w:rsidP="006F68CF">
                        <w:pPr>
                          <w:rPr>
                            <w:i/>
                            <w:iCs/>
                          </w:rPr>
                        </w:pPr>
                        <w:r w:rsidRPr="000D6592">
                          <w:rPr>
                            <w:i/>
                            <w:iCs/>
                          </w:rPr>
                          <w:t> </w:t>
                        </w:r>
                      </w:p>
                      <w:p w:rsidR="008125A1" w:rsidRPr="000D6592" w:rsidRDefault="008125A1" w:rsidP="006F68CF">
                        <w:r w:rsidRPr="000D6592">
                          <w:t> </w:t>
                        </w:r>
                      </w:p>
                      <w:p w:rsidR="008125A1" w:rsidRPr="000D6592" w:rsidRDefault="008125A1" w:rsidP="006F68CF">
                        <w:r w:rsidRPr="000D6592">
                          <w:t> </w:t>
                        </w:r>
                      </w:p>
                      <w:p w:rsidR="008125A1" w:rsidRPr="000D6592" w:rsidRDefault="008125A1" w:rsidP="006F68CF">
                        <w:pPr>
                          <w:rPr>
                            <w:b/>
                            <w:bCs/>
                          </w:rPr>
                        </w:pPr>
                        <w:r w:rsidRPr="000D6592">
                          <w:rPr>
                            <w:b/>
                            <w:bCs/>
                          </w:rPr>
                          <w:t> </w:t>
                        </w:r>
                      </w:p>
                      <w:p w:rsidR="008125A1" w:rsidRPr="000D6592" w:rsidRDefault="008125A1" w:rsidP="006F68CF">
                        <w:r w:rsidRPr="000D6592">
                          <w:rPr>
                            <w:b/>
                            <w:bCs/>
                          </w:rPr>
                          <w:t>[ ] Szolgáltatási koncesszió</w:t>
                        </w:r>
                        <w:r w:rsidRPr="000D6592">
                          <w:t xml:space="preserve"> </w:t>
                        </w:r>
                      </w:p>
                    </w:tc>
                  </w:tr>
                </w:tbl>
                <w:p w:rsidR="008125A1" w:rsidRPr="000D6592" w:rsidRDefault="008125A1" w:rsidP="006F68CF"/>
              </w:tc>
            </w:tr>
            <w:tr w:rsidR="008125A1" w:rsidRPr="000D6592">
              <w:trPr>
                <w:tblCellSpacing w:w="0" w:type="dxa"/>
              </w:trPr>
              <w:tc>
                <w:tcPr>
                  <w:tcW w:w="0" w:type="auto"/>
                  <w:gridSpan w:val="8"/>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tcPr>
                <w:p w:rsidR="008125A1" w:rsidRPr="000D6592" w:rsidRDefault="008125A1" w:rsidP="006F68CF">
                  <w:r w:rsidRPr="000D6592">
                    <w:t>A teljesítés helye:</w:t>
                  </w:r>
                </w:p>
                <w:p w:rsidR="008125A1" w:rsidRPr="000D6592" w:rsidRDefault="008125A1" w:rsidP="006F68CF">
                  <w:r w:rsidRPr="000D6592">
                    <w:t xml:space="preserve">Csurgó </w:t>
                  </w:r>
                </w:p>
                <w:p w:rsidR="008125A1" w:rsidRPr="000D6592" w:rsidRDefault="008125A1" w:rsidP="006F68CF">
                  <w:r w:rsidRPr="000D6592">
                    <w:t xml:space="preserve">NUTS-kód: HU232 </w:t>
                  </w:r>
                </w:p>
              </w:tc>
            </w:tr>
            <w:tr w:rsidR="008125A1" w:rsidRPr="000D6592">
              <w:trPr>
                <w:trHeight w:val="570"/>
                <w:tblCellSpacing w:w="0" w:type="dxa"/>
              </w:trPr>
              <w:tc>
                <w:tcPr>
                  <w:tcW w:w="0" w:type="auto"/>
                  <w:gridSpan w:val="8"/>
                  <w:tcBorders>
                    <w:top w:val="nil"/>
                    <w:left w:val="single" w:sz="8" w:space="0" w:color="000000"/>
                    <w:bottom w:val="single" w:sz="6" w:space="0" w:color="000000"/>
                    <w:right w:val="single" w:sz="8" w:space="0" w:color="000000"/>
                  </w:tcBorders>
                  <w:tcMar>
                    <w:top w:w="0" w:type="dxa"/>
                    <w:left w:w="108" w:type="dxa"/>
                    <w:bottom w:w="0" w:type="dxa"/>
                    <w:right w:w="108" w:type="dxa"/>
                  </w:tcMar>
                </w:tcPr>
                <w:p w:rsidR="008125A1" w:rsidRPr="000D6592" w:rsidRDefault="008125A1" w:rsidP="006F68CF">
                  <w:pPr>
                    <w:rPr>
                      <w:b/>
                      <w:bCs/>
                    </w:rPr>
                  </w:pPr>
                  <w:r w:rsidRPr="000D6592">
                    <w:rPr>
                      <w:b/>
                      <w:bCs/>
                    </w:rPr>
                    <w:t>II.1.3) Közbeszerzésre, keretmegállapodásra és dinamikus beszerzési rendszerre (DBR) vonatkozó információk</w:t>
                  </w:r>
                </w:p>
                <w:p w:rsidR="008125A1" w:rsidRPr="000D6592" w:rsidRDefault="008125A1" w:rsidP="006F68CF">
                  <w:r w:rsidRPr="000D6592">
                    <w:t>[x] A hirdetmény közbeszerzés megvalósítására irányul</w:t>
                  </w:r>
                </w:p>
                <w:p w:rsidR="008125A1" w:rsidRPr="000D6592" w:rsidRDefault="008125A1" w:rsidP="006F68CF">
                  <w:r w:rsidRPr="000D6592">
                    <w:t>[ ] A hirdetmény keretmegállapodás megkötésére irányul</w:t>
                  </w:r>
                </w:p>
                <w:p w:rsidR="008125A1" w:rsidRPr="000D6592" w:rsidRDefault="008125A1" w:rsidP="006F68CF">
                  <w:r w:rsidRPr="000D6592">
                    <w:t>[ ] A hirdetmény dinamikus beszerzési rendszer (DBR) létrehozására irányul</w:t>
                  </w:r>
                </w:p>
              </w:tc>
            </w:tr>
            <w:tr w:rsidR="008125A1" w:rsidRPr="000D6592">
              <w:trPr>
                <w:trHeight w:val="421"/>
                <w:tblCellSpacing w:w="0" w:type="dxa"/>
              </w:trPr>
              <w:tc>
                <w:tcPr>
                  <w:tcW w:w="0" w:type="auto"/>
                  <w:gridSpan w:val="8"/>
                  <w:tcBorders>
                    <w:top w:val="single" w:sz="8" w:space="0" w:color="000000"/>
                    <w:left w:val="single" w:sz="8" w:space="0" w:color="000000"/>
                    <w:bottom w:val="single" w:sz="6" w:space="0" w:color="000000"/>
                    <w:right w:val="single" w:sz="8" w:space="0" w:color="000000"/>
                  </w:tcBorders>
                  <w:tcMar>
                    <w:top w:w="0" w:type="dxa"/>
                    <w:left w:w="108" w:type="dxa"/>
                    <w:bottom w:w="0" w:type="dxa"/>
                    <w:right w:w="108" w:type="dxa"/>
                  </w:tcMar>
                </w:tcPr>
                <w:p w:rsidR="008125A1" w:rsidRPr="000D6592" w:rsidRDefault="008125A1" w:rsidP="006F68CF">
                  <w:r w:rsidRPr="000D6592">
                    <w:rPr>
                      <w:b/>
                      <w:bCs/>
                    </w:rPr>
                    <w:t xml:space="preserve">II.1.4) Keretmegállapodásra vonatkozó információk </w:t>
                  </w:r>
                  <w:r w:rsidRPr="000D6592">
                    <w:rPr>
                      <w:i/>
                      <w:iCs/>
                    </w:rPr>
                    <w:t>(adott esetben)</w:t>
                  </w:r>
                  <w:r w:rsidRPr="000D6592">
                    <w:t xml:space="preserve"> </w:t>
                  </w:r>
                </w:p>
              </w:tc>
            </w:tr>
            <w:tr w:rsidR="008125A1" w:rsidRPr="000D6592">
              <w:trPr>
                <w:trHeight w:val="1006"/>
                <w:tblCellSpacing w:w="0" w:type="dxa"/>
              </w:trPr>
              <w:tc>
                <w:tcPr>
                  <w:tcW w:w="0" w:type="auto"/>
                  <w:gridSpan w:val="4"/>
                  <w:tcBorders>
                    <w:top w:val="single" w:sz="6" w:space="0" w:color="000000"/>
                    <w:left w:val="single" w:sz="8" w:space="0" w:color="000000"/>
                    <w:bottom w:val="nil"/>
                    <w:right w:val="nil"/>
                  </w:tcBorders>
                  <w:tcMar>
                    <w:top w:w="0" w:type="dxa"/>
                    <w:left w:w="108" w:type="dxa"/>
                    <w:bottom w:w="0" w:type="dxa"/>
                    <w:right w:w="108" w:type="dxa"/>
                  </w:tcMar>
                </w:tcPr>
                <w:p w:rsidR="008125A1" w:rsidRPr="000D6592" w:rsidRDefault="008125A1" w:rsidP="006F68CF">
                  <w:r w:rsidRPr="000D6592">
                    <w:t>[ ] Keretmegállapodás több ajánlattevővel</w:t>
                  </w:r>
                </w:p>
                <w:p w:rsidR="008125A1" w:rsidRPr="000D6592" w:rsidRDefault="008125A1" w:rsidP="006F68CF">
                  <w:r w:rsidRPr="000D6592">
                    <w:t xml:space="preserve">A tervezett keretmegállapodás résztvevőinek száma </w:t>
                  </w:r>
                </w:p>
                <w:p w:rsidR="008125A1" w:rsidRPr="000D6592" w:rsidRDefault="008125A1" w:rsidP="006F68CF">
                  <w:pPr>
                    <w:rPr>
                      <w:i/>
                      <w:iCs/>
                    </w:rPr>
                  </w:pPr>
                  <w:r w:rsidRPr="000D6592">
                    <w:rPr>
                      <w:i/>
                      <w:iCs/>
                    </w:rPr>
                    <w:t>VAGY</w:t>
                  </w:r>
                </w:p>
                <w:p w:rsidR="008125A1" w:rsidRPr="000D6592" w:rsidRDefault="008125A1" w:rsidP="006F68CF">
                  <w:r w:rsidRPr="000D6592">
                    <w:rPr>
                      <w:i/>
                      <w:iCs/>
                    </w:rPr>
                    <w:t>(adott esetben)</w:t>
                  </w:r>
                  <w:r w:rsidRPr="000D6592">
                    <w:t xml:space="preserve"> maximális létszáma </w:t>
                  </w:r>
                </w:p>
              </w:tc>
              <w:tc>
                <w:tcPr>
                  <w:tcW w:w="0" w:type="auto"/>
                  <w:gridSpan w:val="4"/>
                  <w:tcBorders>
                    <w:top w:val="single" w:sz="6" w:space="0" w:color="000000"/>
                    <w:left w:val="single" w:sz="6" w:space="0" w:color="000000"/>
                    <w:bottom w:val="nil"/>
                    <w:right w:val="single" w:sz="8" w:space="0" w:color="000000"/>
                  </w:tcBorders>
                  <w:tcMar>
                    <w:top w:w="0" w:type="dxa"/>
                    <w:left w:w="108" w:type="dxa"/>
                    <w:bottom w:w="0" w:type="dxa"/>
                    <w:right w:w="108" w:type="dxa"/>
                  </w:tcMar>
                </w:tcPr>
                <w:p w:rsidR="008125A1" w:rsidRPr="000D6592" w:rsidRDefault="008125A1" w:rsidP="006F68CF">
                  <w:r w:rsidRPr="000D6592">
                    <w:t>[ ] Keretmegállapodás egy ajánlattevővel</w:t>
                  </w:r>
                </w:p>
              </w:tc>
            </w:tr>
            <w:tr w:rsidR="008125A1" w:rsidRPr="000D6592">
              <w:trPr>
                <w:trHeight w:val="721"/>
                <w:tblCellSpacing w:w="0" w:type="dxa"/>
              </w:trPr>
              <w:tc>
                <w:tcPr>
                  <w:tcW w:w="0" w:type="auto"/>
                  <w:gridSpan w:val="8"/>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tcPr>
                <w:p w:rsidR="008125A1" w:rsidRPr="000D6592" w:rsidRDefault="008125A1" w:rsidP="006F68CF">
                  <w:r w:rsidRPr="000D6592">
                    <w:rPr>
                      <w:b/>
                      <w:bCs/>
                    </w:rPr>
                    <w:t xml:space="preserve">A keretmegállapodás időtartama: </w:t>
                  </w:r>
                  <w:r w:rsidRPr="000D6592">
                    <w:t xml:space="preserve">Időtartam év(ek)ben: vagy hónap(ok) ban: </w:t>
                  </w:r>
                </w:p>
                <w:p w:rsidR="008125A1" w:rsidRPr="000D6592" w:rsidRDefault="008125A1" w:rsidP="006F68CF">
                  <w:r w:rsidRPr="000D6592">
                    <w:t>Indokolás arra az esetre vonatkozóan, ha a keretmegállapodás időtartama meghaladja a négy évet.</w:t>
                  </w:r>
                </w:p>
              </w:tc>
            </w:tr>
            <w:tr w:rsidR="008125A1" w:rsidRPr="000D6592">
              <w:trPr>
                <w:trHeight w:val="359"/>
                <w:tblCellSpacing w:w="0" w:type="dxa"/>
              </w:trPr>
              <w:tc>
                <w:tcPr>
                  <w:tcW w:w="0" w:type="auto"/>
                  <w:gridSpan w:val="8"/>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125A1" w:rsidRPr="000D6592" w:rsidRDefault="008125A1" w:rsidP="006F68CF">
                  <w:r w:rsidRPr="000D6592">
                    <w:rPr>
                      <w:b/>
                      <w:bCs/>
                    </w:rPr>
                    <w:t>A közbeszerzéseknek a keretmegállapodás teljes időtartamára vonatkozó becsült összértéke</w:t>
                  </w:r>
                  <w:r w:rsidRPr="000D6592">
                    <w:t xml:space="preserve"> </w:t>
                  </w:r>
                  <w:r w:rsidRPr="000D6592">
                    <w:rPr>
                      <w:i/>
                      <w:iCs/>
                    </w:rPr>
                    <w:t>(csak számokkal)</w:t>
                  </w:r>
                </w:p>
                <w:p w:rsidR="008125A1" w:rsidRPr="000D6592" w:rsidRDefault="008125A1" w:rsidP="006F68CF">
                  <w:r w:rsidRPr="000D6592">
                    <w:t xml:space="preserve">Becsült érték áfa nélkül: Pénznem: </w:t>
                  </w:r>
                </w:p>
                <w:p w:rsidR="008125A1" w:rsidRPr="000D6592" w:rsidRDefault="008125A1" w:rsidP="006F68CF">
                  <w:pPr>
                    <w:rPr>
                      <w:i/>
                      <w:iCs/>
                    </w:rPr>
                  </w:pPr>
                  <w:r w:rsidRPr="000D6592">
                    <w:rPr>
                      <w:i/>
                      <w:iCs/>
                    </w:rPr>
                    <w:t>VAGY:</w:t>
                  </w:r>
                </w:p>
                <w:p w:rsidR="008125A1" w:rsidRPr="000D6592" w:rsidRDefault="008125A1" w:rsidP="006F68CF">
                  <w:r w:rsidRPr="000D6592">
                    <w:t xml:space="preserve">és között Pénznem: </w:t>
                  </w:r>
                </w:p>
                <w:p w:rsidR="008125A1" w:rsidRPr="000D6592" w:rsidRDefault="008125A1" w:rsidP="006F68CF">
                  <w:r w:rsidRPr="000D6592">
                    <w:t xml:space="preserve">A keretmegállapodás alapján megkötendő szerződések értéke és gyakorisága </w:t>
                  </w:r>
                  <w:r w:rsidRPr="000D6592">
                    <w:rPr>
                      <w:i/>
                      <w:iCs/>
                    </w:rPr>
                    <w:t>(ha ismert)</w:t>
                  </w:r>
                  <w:r w:rsidRPr="000D6592">
                    <w:t>:</w:t>
                  </w:r>
                </w:p>
              </w:tc>
            </w:tr>
            <w:tr w:rsidR="008125A1" w:rsidRPr="000D6592">
              <w:trPr>
                <w:trHeight w:val="1065"/>
                <w:tblCellSpacing w:w="0" w:type="dxa"/>
              </w:trPr>
              <w:tc>
                <w:tcPr>
                  <w:tcW w:w="0" w:type="auto"/>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125A1" w:rsidRPr="000D6592" w:rsidRDefault="008125A1" w:rsidP="006F68CF">
                  <w:pPr>
                    <w:rPr>
                      <w:b/>
                      <w:bCs/>
                    </w:rPr>
                  </w:pPr>
                  <w:r w:rsidRPr="000D6592">
                    <w:rPr>
                      <w:b/>
                      <w:bCs/>
                    </w:rPr>
                    <w:t>II.1.5) A szerződés meghatározása/tárgya</w:t>
                  </w:r>
                </w:p>
                <w:p w:rsidR="008125A1" w:rsidRPr="000D6592" w:rsidRDefault="008125A1" w:rsidP="006F68CF">
                  <w:r w:rsidRPr="000D6592">
                    <w:t xml:space="preserve">Vállalkozási szerződés tervezői és kivitelezési munkák elvégzésére </w:t>
                  </w:r>
                </w:p>
              </w:tc>
            </w:tr>
            <w:tr w:rsidR="008125A1" w:rsidRPr="000D6592">
              <w:trPr>
                <w:trHeight w:val="480"/>
                <w:tblCellSpacing w:w="0" w:type="dxa"/>
              </w:trPr>
              <w:tc>
                <w:tcPr>
                  <w:tcW w:w="0" w:type="auto"/>
                  <w:gridSpan w:val="8"/>
                  <w:tcBorders>
                    <w:top w:val="single" w:sz="8" w:space="0" w:color="000000"/>
                    <w:left w:val="single" w:sz="8" w:space="0" w:color="000000"/>
                    <w:bottom w:val="single" w:sz="6" w:space="0" w:color="000000"/>
                    <w:right w:val="single" w:sz="8" w:space="0" w:color="000000"/>
                  </w:tcBorders>
                  <w:tcMar>
                    <w:top w:w="0" w:type="dxa"/>
                    <w:left w:w="108" w:type="dxa"/>
                    <w:bottom w:w="0" w:type="dxa"/>
                    <w:right w:w="108" w:type="dxa"/>
                  </w:tcMar>
                </w:tcPr>
                <w:p w:rsidR="008125A1" w:rsidRPr="000D6592" w:rsidRDefault="008125A1" w:rsidP="006F68CF">
                  <w:r w:rsidRPr="000D6592">
                    <w:rPr>
                      <w:b/>
                      <w:bCs/>
                    </w:rPr>
                    <w:t>II.1.6)</w:t>
                  </w:r>
                  <w:r w:rsidRPr="000D6592">
                    <w:t xml:space="preserve"> </w:t>
                  </w:r>
                  <w:r w:rsidRPr="000D6592">
                    <w:rPr>
                      <w:b/>
                      <w:bCs/>
                    </w:rPr>
                    <w:t>Közös Közbeszerzési Szójegyzék</w:t>
                  </w:r>
                  <w:r w:rsidRPr="000D6592">
                    <w:t xml:space="preserve"> </w:t>
                  </w:r>
                  <w:r w:rsidRPr="000D6592">
                    <w:rPr>
                      <w:b/>
                      <w:bCs/>
                    </w:rPr>
                    <w:t xml:space="preserve">(CPV) </w:t>
                  </w:r>
                </w:p>
                <w:tbl>
                  <w:tblPr>
                    <w:tblW w:w="0" w:type="auto"/>
                    <w:tblCellSpacing w:w="37" w:type="dxa"/>
                    <w:tblCellMar>
                      <w:left w:w="0" w:type="dxa"/>
                      <w:right w:w="0" w:type="dxa"/>
                    </w:tblCellMar>
                    <w:tblLook w:val="00A0"/>
                  </w:tblPr>
                  <w:tblGrid>
                    <w:gridCol w:w="852"/>
                    <w:gridCol w:w="1316"/>
                    <w:gridCol w:w="124"/>
                    <w:gridCol w:w="3478"/>
                  </w:tblGrid>
                  <w:tr w:rsidR="008125A1" w:rsidRPr="000D6592">
                    <w:trPr>
                      <w:tblCellSpacing w:w="37" w:type="dxa"/>
                    </w:trPr>
                    <w:tc>
                      <w:tcPr>
                        <w:tcW w:w="0" w:type="auto"/>
                        <w:vAlign w:val="center"/>
                      </w:tcPr>
                      <w:p w:rsidR="008125A1" w:rsidRPr="000D6592" w:rsidRDefault="008125A1" w:rsidP="006F68CF">
                        <w:r w:rsidRPr="000D6592">
                          <w:t> </w:t>
                        </w:r>
                      </w:p>
                    </w:tc>
                    <w:tc>
                      <w:tcPr>
                        <w:tcW w:w="0" w:type="auto"/>
                        <w:vAlign w:val="center"/>
                      </w:tcPr>
                      <w:p w:rsidR="008125A1" w:rsidRPr="000D6592" w:rsidRDefault="008125A1" w:rsidP="006F68CF">
                        <w:r w:rsidRPr="000D6592">
                          <w:rPr>
                            <w:b/>
                            <w:bCs/>
                          </w:rPr>
                          <w:t>Fő szójegyzék</w:t>
                        </w:r>
                      </w:p>
                    </w:tc>
                    <w:tc>
                      <w:tcPr>
                        <w:tcW w:w="0" w:type="auto"/>
                        <w:vAlign w:val="center"/>
                      </w:tcPr>
                      <w:p w:rsidR="008125A1" w:rsidRPr="000D6592" w:rsidRDefault="008125A1" w:rsidP="006F68CF">
                        <w:r w:rsidRPr="000D6592">
                          <w:t> </w:t>
                        </w:r>
                      </w:p>
                    </w:tc>
                    <w:tc>
                      <w:tcPr>
                        <w:tcW w:w="0" w:type="auto"/>
                        <w:vAlign w:val="center"/>
                      </w:tcPr>
                      <w:p w:rsidR="008125A1" w:rsidRPr="000D6592" w:rsidRDefault="008125A1" w:rsidP="006F68CF">
                        <w:r w:rsidRPr="000D6592">
                          <w:rPr>
                            <w:b/>
                            <w:bCs/>
                          </w:rPr>
                          <w:t>Kiegészítő szójegyzék</w:t>
                        </w:r>
                        <w:r w:rsidRPr="000D6592">
                          <w:t xml:space="preserve"> </w:t>
                        </w:r>
                        <w:r w:rsidRPr="000D6592">
                          <w:rPr>
                            <w:i/>
                            <w:iCs/>
                          </w:rPr>
                          <w:t>(adott esetben)</w:t>
                        </w:r>
                      </w:p>
                    </w:tc>
                  </w:tr>
                  <w:tr w:rsidR="008125A1" w:rsidRPr="000D6592">
                    <w:trPr>
                      <w:tblCellSpacing w:w="37" w:type="dxa"/>
                    </w:trPr>
                    <w:tc>
                      <w:tcPr>
                        <w:tcW w:w="0" w:type="auto"/>
                        <w:vAlign w:val="center"/>
                      </w:tcPr>
                      <w:p w:rsidR="008125A1" w:rsidRPr="000D6592" w:rsidRDefault="008125A1" w:rsidP="006F68CF">
                        <w:r w:rsidRPr="000D6592">
                          <w:rPr>
                            <w:b/>
                            <w:bCs/>
                          </w:rPr>
                          <w:t>Fő tárgy</w:t>
                        </w:r>
                      </w:p>
                    </w:tc>
                    <w:tc>
                      <w:tcPr>
                        <w:tcW w:w="0" w:type="auto"/>
                      </w:tcPr>
                      <w:p w:rsidR="008125A1" w:rsidRPr="000D6592" w:rsidRDefault="008125A1" w:rsidP="006F68CF">
                        <w:r w:rsidRPr="000D6592">
                          <w:t>45252126-7</w:t>
                        </w:r>
                      </w:p>
                    </w:tc>
                    <w:tc>
                      <w:tcPr>
                        <w:tcW w:w="0" w:type="auto"/>
                        <w:vAlign w:val="center"/>
                      </w:tcPr>
                      <w:p w:rsidR="008125A1" w:rsidRPr="000D6592" w:rsidRDefault="008125A1" w:rsidP="006F68CF">
                        <w:r w:rsidRPr="000D6592">
                          <w:t> </w:t>
                        </w:r>
                      </w:p>
                    </w:tc>
                    <w:tc>
                      <w:tcPr>
                        <w:tcW w:w="0" w:type="auto"/>
                        <w:vAlign w:val="center"/>
                      </w:tcPr>
                      <w:p w:rsidR="008125A1" w:rsidRPr="000D6592" w:rsidRDefault="008125A1" w:rsidP="006F68CF">
                        <w:r w:rsidRPr="000D6592">
                          <w:t> </w:t>
                        </w:r>
                      </w:p>
                    </w:tc>
                  </w:tr>
                </w:tbl>
                <w:p w:rsidR="008125A1" w:rsidRPr="000D6592" w:rsidRDefault="008125A1" w:rsidP="006F68CF"/>
              </w:tc>
            </w:tr>
            <w:tr w:rsidR="008125A1" w:rsidRPr="000D6592">
              <w:trPr>
                <w:trHeight w:val="960"/>
                <w:tblCellSpacing w:w="0" w:type="dxa"/>
              </w:trPr>
              <w:tc>
                <w:tcPr>
                  <w:tcW w:w="0" w:type="auto"/>
                  <w:gridSpan w:val="8"/>
                  <w:tcBorders>
                    <w:top w:val="single" w:sz="8" w:space="0" w:color="000000"/>
                    <w:left w:val="single" w:sz="8" w:space="0" w:color="000000"/>
                    <w:bottom w:val="single" w:sz="6" w:space="0" w:color="000000"/>
                    <w:right w:val="single" w:sz="8" w:space="0" w:color="000000"/>
                  </w:tcBorders>
                  <w:tcMar>
                    <w:top w:w="0" w:type="dxa"/>
                    <w:left w:w="108" w:type="dxa"/>
                    <w:bottom w:w="0" w:type="dxa"/>
                    <w:right w:w="108" w:type="dxa"/>
                  </w:tcMar>
                </w:tcPr>
                <w:p w:rsidR="008125A1" w:rsidRPr="000D6592" w:rsidRDefault="008125A1" w:rsidP="006F68CF">
                  <w:r w:rsidRPr="000D6592">
                    <w:rPr>
                      <w:b/>
                      <w:bCs/>
                    </w:rPr>
                    <w:t>II.1.7) Részekre történő ajánlattétel</w:t>
                  </w:r>
                  <w:r w:rsidRPr="000D6592">
                    <w:t xml:space="preserve"> </w:t>
                  </w:r>
                  <w:r w:rsidRPr="000D6592">
                    <w:rPr>
                      <w:i/>
                      <w:iCs/>
                    </w:rPr>
                    <w:t>(a részekre vonatkozó részletes információk megadásához a B. melléklet szükség szerint több példányban is használható)</w:t>
                  </w:r>
                  <w:r w:rsidRPr="000D6592">
                    <w:t xml:space="preserve"> </w:t>
                  </w:r>
                </w:p>
                <w:p w:rsidR="008125A1" w:rsidRPr="000D6592" w:rsidRDefault="008125A1" w:rsidP="006F68CF">
                  <w:r w:rsidRPr="000D6592">
                    <w:rPr>
                      <w:b/>
                      <w:bCs/>
                    </w:rPr>
                    <w:t xml:space="preserve">[ ] igen [x] nem </w:t>
                  </w:r>
                </w:p>
                <w:p w:rsidR="008125A1" w:rsidRPr="000D6592" w:rsidRDefault="008125A1" w:rsidP="006F68CF">
                  <w:r w:rsidRPr="000D6592">
                    <w:rPr>
                      <w:i/>
                      <w:iCs/>
                    </w:rPr>
                    <w:t>(Igen válasz esetén)</w:t>
                  </w:r>
                  <w:r w:rsidRPr="000D6592">
                    <w:t xml:space="preserve"> Az ajánlatok benyújthatók </w:t>
                  </w:r>
                  <w:r w:rsidRPr="000D6592">
                    <w:rPr>
                      <w:i/>
                      <w:iCs/>
                    </w:rPr>
                    <w:t>(csak egyet jelöljön be):</w:t>
                  </w:r>
                  <w:r w:rsidRPr="000D6592">
                    <w:t xml:space="preserve"> </w:t>
                  </w:r>
                </w:p>
              </w:tc>
            </w:tr>
            <w:tr w:rsidR="008125A1" w:rsidRPr="000D6592">
              <w:trPr>
                <w:trHeight w:val="300"/>
                <w:tblCellSpacing w:w="0" w:type="dxa"/>
              </w:trPr>
              <w:tc>
                <w:tcPr>
                  <w:tcW w:w="0" w:type="auto"/>
                  <w:gridSpan w:val="2"/>
                  <w:tcBorders>
                    <w:top w:val="single" w:sz="6" w:space="0" w:color="000000"/>
                    <w:left w:val="single" w:sz="8" w:space="0" w:color="000000"/>
                    <w:bottom w:val="single" w:sz="6" w:space="0" w:color="000000"/>
                    <w:right w:val="nil"/>
                  </w:tcBorders>
                  <w:tcMar>
                    <w:top w:w="0" w:type="dxa"/>
                    <w:left w:w="108" w:type="dxa"/>
                    <w:bottom w:w="0" w:type="dxa"/>
                    <w:right w:w="108" w:type="dxa"/>
                  </w:tcMar>
                </w:tcPr>
                <w:p w:rsidR="008125A1" w:rsidRPr="000D6592" w:rsidRDefault="008125A1" w:rsidP="006F68CF">
                  <w:r w:rsidRPr="000D6592">
                    <w:t>[ ] egy részre</w:t>
                  </w:r>
                </w:p>
              </w:tc>
              <w:tc>
                <w:tcPr>
                  <w:tcW w:w="0" w:type="auto"/>
                  <w:gridSpan w:val="4"/>
                  <w:tcBorders>
                    <w:top w:val="single" w:sz="6" w:space="0" w:color="000000"/>
                    <w:left w:val="single" w:sz="6" w:space="0" w:color="000000"/>
                    <w:bottom w:val="single" w:sz="6" w:space="0" w:color="000000"/>
                    <w:right w:val="nil"/>
                  </w:tcBorders>
                  <w:tcMar>
                    <w:top w:w="0" w:type="dxa"/>
                    <w:left w:w="108" w:type="dxa"/>
                    <w:bottom w:w="0" w:type="dxa"/>
                    <w:right w:w="108" w:type="dxa"/>
                  </w:tcMar>
                </w:tcPr>
                <w:p w:rsidR="008125A1" w:rsidRPr="000D6592" w:rsidRDefault="008125A1" w:rsidP="006F68CF">
                  <w:r w:rsidRPr="000D6592">
                    <w:t>[ ] egy vagy több részre</w:t>
                  </w:r>
                </w:p>
              </w:tc>
              <w:tc>
                <w:tcPr>
                  <w:tcW w:w="0" w:type="auto"/>
                  <w:gridSpan w:val="2"/>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tcPr>
                <w:p w:rsidR="008125A1" w:rsidRPr="000D6592" w:rsidRDefault="008125A1" w:rsidP="006F68CF">
                  <w:r w:rsidRPr="000D6592">
                    <w:t>[ ] valamennyi részre</w:t>
                  </w:r>
                </w:p>
              </w:tc>
            </w:tr>
            <w:tr w:rsidR="008125A1" w:rsidRPr="000D6592">
              <w:trPr>
                <w:trHeight w:val="300"/>
                <w:tblCellSpacing w:w="0" w:type="dxa"/>
              </w:trPr>
              <w:tc>
                <w:tcPr>
                  <w:tcW w:w="0" w:type="auto"/>
                  <w:gridSpan w:val="8"/>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tcPr>
                <w:p w:rsidR="008125A1" w:rsidRPr="000D6592" w:rsidRDefault="008125A1" w:rsidP="006F68CF">
                  <w:pPr>
                    <w:rPr>
                      <w:b/>
                      <w:bCs/>
                    </w:rPr>
                  </w:pPr>
                  <w:r w:rsidRPr="000D6592">
                    <w:rPr>
                      <w:b/>
                      <w:bCs/>
                    </w:rPr>
                    <w:t>II.1.8.) Változatokra (alternatív ajánlatok) vonatkozó információk</w:t>
                  </w:r>
                </w:p>
                <w:p w:rsidR="008125A1" w:rsidRPr="000D6592" w:rsidRDefault="008125A1" w:rsidP="006F68CF">
                  <w:r w:rsidRPr="000D6592">
                    <w:t>Elfogadhatók változatok (alternatív ajánlatok)</w:t>
                  </w:r>
                  <w:r w:rsidRPr="000D6592">
                    <w:rPr>
                      <w:b/>
                      <w:bCs/>
                    </w:rPr>
                    <w:t xml:space="preserve"> [ ] igen [x] nem </w:t>
                  </w:r>
                </w:p>
              </w:tc>
            </w:tr>
          </w:tbl>
          <w:p w:rsidR="008125A1" w:rsidRPr="000D6592" w:rsidRDefault="008125A1" w:rsidP="006F68CF">
            <w:r w:rsidRPr="000D6592">
              <w:rPr>
                <w:b/>
                <w:bCs/>
              </w:rPr>
              <w:t>II. 2) Szerződés szerinti mennyiség</w:t>
            </w:r>
            <w:r w:rsidRPr="000D6592">
              <w:t xml:space="preserve"> </w:t>
            </w:r>
          </w:p>
          <w:tbl>
            <w:tblPr>
              <w:tblW w:w="5000" w:type="pct"/>
              <w:tblCellSpacing w:w="0" w:type="dxa"/>
              <w:tblCellMar>
                <w:top w:w="15" w:type="dxa"/>
                <w:left w:w="15" w:type="dxa"/>
                <w:bottom w:w="15" w:type="dxa"/>
                <w:right w:w="15" w:type="dxa"/>
              </w:tblCellMar>
              <w:tblLook w:val="00A0"/>
            </w:tblPr>
            <w:tblGrid>
              <w:gridCol w:w="9072"/>
            </w:tblGrid>
            <w:tr w:rsidR="008125A1" w:rsidRPr="000D6592">
              <w:trPr>
                <w:tblHeader/>
                <w:tblCellSpacing w:w="0" w:type="dxa"/>
              </w:trPr>
              <w:tc>
                <w:tcPr>
                  <w:tcW w:w="10110" w:type="dxa"/>
                  <w:vAlign w:val="center"/>
                </w:tcPr>
                <w:p w:rsidR="008125A1" w:rsidRPr="000D6592" w:rsidRDefault="008125A1" w:rsidP="006F68CF"/>
              </w:tc>
            </w:tr>
            <w:tr w:rsidR="008125A1" w:rsidRPr="000D6592">
              <w:trPr>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125A1" w:rsidRPr="000D6592" w:rsidRDefault="008125A1" w:rsidP="006F68CF">
                  <w:pPr>
                    <w:rPr>
                      <w:b/>
                      <w:bCs/>
                    </w:rPr>
                  </w:pPr>
                  <w:r w:rsidRPr="000D6592">
                    <w:rPr>
                      <w:b/>
                      <w:bCs/>
                    </w:rPr>
                    <w:t xml:space="preserve">II.2.1) Teljes mennyiség vagy érték </w:t>
                  </w:r>
                  <w:r w:rsidRPr="000D6592">
                    <w:rPr>
                      <w:i/>
                      <w:iCs/>
                    </w:rPr>
                    <w:t>(valamennyi részt, meghosszabbítást és opciót beleértve)</w:t>
                  </w:r>
                </w:p>
                <w:p w:rsidR="008125A1" w:rsidRPr="000D6592" w:rsidRDefault="008125A1" w:rsidP="006F68CF">
                  <w:pPr>
                    <w:rPr>
                      <w:b/>
                      <w:bCs/>
                    </w:rPr>
                  </w:pPr>
                  <w:r w:rsidRPr="000D6592">
                    <w:rPr>
                      <w:b/>
                      <w:bCs/>
                    </w:rPr>
                    <w:t xml:space="preserve">Csurgó város vízellátó rendszerének önálló a II. sz. vízműtelepen meglévő vízbázisra alapozott fejlesztése az elvi vizjogi engedélyes tervek alapján „az ivóvíz minőség követelményeiről és az ellenőrzés rendjéről szóló” 201/2001.(X.25.) sz. Kormány rendelet előírásainak megfelelő minőségű ivóvízzel történő ellátásának biztosítása érdekében; vas, mangán-mentesítő tisztítástechnológia telepítése a csurgói és szentai vízelosztó hálózat rekonstrukciója a rendelet előírásaival és a KEOP-1.3.0/09-11-2013-0077 pályázatban leírtakkal összhangban </w:t>
                  </w:r>
                </w:p>
                <w:p w:rsidR="008125A1" w:rsidRPr="000D6592" w:rsidRDefault="008125A1" w:rsidP="006F68CF">
                  <w:pPr>
                    <w:rPr>
                      <w:i/>
                      <w:iCs/>
                    </w:rPr>
                  </w:pPr>
                  <w:r w:rsidRPr="000D6592">
                    <w:rPr>
                      <w:i/>
                      <w:iCs/>
                    </w:rPr>
                    <w:t>(adott esetben, csak számokkal)</w:t>
                  </w:r>
                </w:p>
                <w:p w:rsidR="008125A1" w:rsidRPr="000D6592" w:rsidRDefault="008125A1" w:rsidP="006F68CF">
                  <w:r w:rsidRPr="000D6592">
                    <w:t xml:space="preserve">Becsült érték áfa nélkül: Pénznem: </w:t>
                  </w:r>
                </w:p>
                <w:p w:rsidR="008125A1" w:rsidRPr="000D6592" w:rsidRDefault="008125A1" w:rsidP="006F68CF">
                  <w:pPr>
                    <w:rPr>
                      <w:i/>
                      <w:iCs/>
                    </w:rPr>
                  </w:pPr>
                  <w:r w:rsidRPr="000D6592">
                    <w:rPr>
                      <w:i/>
                      <w:iCs/>
                    </w:rPr>
                    <w:t>VAGY:</w:t>
                  </w:r>
                </w:p>
                <w:p w:rsidR="008125A1" w:rsidRPr="000D6592" w:rsidRDefault="008125A1" w:rsidP="006F68CF">
                  <w:r w:rsidRPr="000D6592">
                    <w:t xml:space="preserve">és között Pénznem: </w:t>
                  </w:r>
                </w:p>
              </w:tc>
            </w:tr>
            <w:tr w:rsidR="008125A1" w:rsidRPr="000D6592">
              <w:trPr>
                <w:trHeight w:val="510"/>
                <w:tblCellSpacing w:w="0" w:type="dxa"/>
              </w:trPr>
              <w:tc>
                <w:tcPr>
                  <w:tcW w:w="0" w:type="auto"/>
                  <w:tcBorders>
                    <w:top w:val="single" w:sz="8" w:space="0" w:color="000000"/>
                    <w:left w:val="single" w:sz="8" w:space="0" w:color="000000"/>
                    <w:bottom w:val="nil"/>
                    <w:right w:val="single" w:sz="8" w:space="0" w:color="000000"/>
                  </w:tcBorders>
                  <w:tcMar>
                    <w:top w:w="0" w:type="dxa"/>
                    <w:left w:w="108" w:type="dxa"/>
                    <w:bottom w:w="0" w:type="dxa"/>
                    <w:right w:w="108" w:type="dxa"/>
                  </w:tcMar>
                </w:tcPr>
                <w:p w:rsidR="008125A1" w:rsidRPr="000D6592" w:rsidRDefault="008125A1" w:rsidP="006F68CF">
                  <w:r w:rsidRPr="000D6592">
                    <w:rPr>
                      <w:b/>
                      <w:bCs/>
                    </w:rPr>
                    <w:t xml:space="preserve">II.2.2) Vételi jogra (opcióra) vonatkozó információ </w:t>
                  </w:r>
                  <w:r w:rsidRPr="000D6592">
                    <w:rPr>
                      <w:i/>
                      <w:iCs/>
                    </w:rPr>
                    <w:t>(adott esetben)</w:t>
                  </w:r>
                  <w:r w:rsidRPr="000D6592">
                    <w:t xml:space="preserve"> </w:t>
                  </w:r>
                </w:p>
                <w:p w:rsidR="008125A1" w:rsidRPr="000D6592" w:rsidRDefault="008125A1" w:rsidP="006F68CF">
                  <w:r w:rsidRPr="000D6592">
                    <w:t xml:space="preserve">Vételi jog (opció): </w:t>
                  </w:r>
                  <w:r w:rsidRPr="000D6592">
                    <w:rPr>
                      <w:b/>
                      <w:bCs/>
                    </w:rPr>
                    <w:t xml:space="preserve">[ ] igen [x] nem </w:t>
                  </w:r>
                </w:p>
              </w:tc>
            </w:tr>
            <w:tr w:rsidR="008125A1" w:rsidRPr="000D6592">
              <w:trPr>
                <w:trHeight w:val="369"/>
                <w:tblCellSpacing w:w="0" w:type="dxa"/>
              </w:trPr>
              <w:tc>
                <w:tcPr>
                  <w:tcW w:w="0" w:type="auto"/>
                  <w:tcBorders>
                    <w:top w:val="nil"/>
                    <w:left w:val="single" w:sz="8" w:space="0" w:color="000000"/>
                    <w:bottom w:val="single" w:sz="6" w:space="0" w:color="000000"/>
                    <w:right w:val="single" w:sz="8" w:space="0" w:color="000000"/>
                  </w:tcBorders>
                  <w:tcMar>
                    <w:top w:w="0" w:type="dxa"/>
                    <w:left w:w="108" w:type="dxa"/>
                    <w:bottom w:w="0" w:type="dxa"/>
                    <w:right w:w="108" w:type="dxa"/>
                  </w:tcMar>
                </w:tcPr>
                <w:p w:rsidR="008125A1" w:rsidRPr="000D6592" w:rsidRDefault="008125A1" w:rsidP="006F68CF">
                  <w:r w:rsidRPr="000D6592">
                    <w:rPr>
                      <w:i/>
                      <w:iCs/>
                    </w:rPr>
                    <w:t>(Igen válasz esetén)</w:t>
                  </w:r>
                  <w:r w:rsidRPr="000D6592">
                    <w:t>A vételi jog meghatározása:</w:t>
                  </w:r>
                </w:p>
                <w:p w:rsidR="008125A1" w:rsidRPr="000D6592" w:rsidRDefault="008125A1" w:rsidP="006F68CF">
                  <w:r w:rsidRPr="000D6592">
                    <w:rPr>
                      <w:i/>
                      <w:iCs/>
                    </w:rPr>
                    <w:t>(ha ismert)</w:t>
                  </w:r>
                  <w:r w:rsidRPr="000D6592">
                    <w:t xml:space="preserve"> A vételi jog (opció) gyakorlásának tervezett ideje:</w:t>
                  </w:r>
                </w:p>
                <w:p w:rsidR="008125A1" w:rsidRPr="000D6592" w:rsidRDefault="008125A1" w:rsidP="006F68CF">
                  <w:r w:rsidRPr="000D6592">
                    <w:t xml:space="preserve">hónapban: </w:t>
                  </w:r>
                  <w:r w:rsidRPr="000D6592">
                    <w:rPr>
                      <w:i/>
                      <w:iCs/>
                    </w:rPr>
                    <w:t xml:space="preserve">vagy </w:t>
                  </w:r>
                  <w:r w:rsidRPr="000D6592">
                    <w:t xml:space="preserve">napban: </w:t>
                  </w:r>
                  <w:r w:rsidRPr="000D6592">
                    <w:rPr>
                      <w:i/>
                      <w:iCs/>
                    </w:rPr>
                    <w:t>(a szerződés megkötésétől számítva)</w:t>
                  </w:r>
                </w:p>
              </w:tc>
            </w:tr>
            <w:tr w:rsidR="008125A1" w:rsidRPr="000D6592">
              <w:trPr>
                <w:trHeight w:val="369"/>
                <w:tblCellSpacing w:w="0" w:type="dxa"/>
              </w:trPr>
              <w:tc>
                <w:tcPr>
                  <w:tcW w:w="0" w:type="auto"/>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tcPr>
                <w:p w:rsidR="008125A1" w:rsidRPr="000D6592" w:rsidRDefault="008125A1" w:rsidP="006F68CF">
                  <w:r w:rsidRPr="000D6592">
                    <w:rPr>
                      <w:b/>
                      <w:bCs/>
                    </w:rPr>
                    <w:t>II.2.3) Meghosszabbításra vonatkozó információk</w:t>
                  </w:r>
                  <w:r w:rsidRPr="000D6592">
                    <w:t xml:space="preserve"> </w:t>
                  </w:r>
                  <w:r w:rsidRPr="000D6592">
                    <w:rPr>
                      <w:i/>
                      <w:iCs/>
                    </w:rPr>
                    <w:t>(adott esetben)</w:t>
                  </w:r>
                </w:p>
                <w:p w:rsidR="008125A1" w:rsidRPr="000D6592" w:rsidRDefault="008125A1" w:rsidP="006F68CF">
                  <w:r w:rsidRPr="000D6592">
                    <w:t xml:space="preserve">A szerződés meghosszabbítható: </w:t>
                  </w:r>
                  <w:r w:rsidRPr="000D6592">
                    <w:rPr>
                      <w:b/>
                      <w:bCs/>
                    </w:rPr>
                    <w:t xml:space="preserve">[ ] igen [x] nem </w:t>
                  </w:r>
                </w:p>
                <w:p w:rsidR="008125A1" w:rsidRPr="000D6592" w:rsidRDefault="008125A1" w:rsidP="006F68CF">
                  <w:r w:rsidRPr="000D6592">
                    <w:t xml:space="preserve">A lehetséges meghosszabbítások száma </w:t>
                  </w:r>
                  <w:r w:rsidRPr="000D6592">
                    <w:rPr>
                      <w:i/>
                      <w:iCs/>
                    </w:rPr>
                    <w:t>(ha ismert)</w:t>
                  </w:r>
                  <w:r w:rsidRPr="000D6592">
                    <w:t xml:space="preserve">: </w:t>
                  </w:r>
                  <w:r w:rsidRPr="000D6592">
                    <w:rPr>
                      <w:i/>
                      <w:iCs/>
                    </w:rPr>
                    <w:t xml:space="preserve">vagy: </w:t>
                  </w:r>
                  <w:r w:rsidRPr="000D6592">
                    <w:t xml:space="preserve">és között </w:t>
                  </w:r>
                </w:p>
                <w:p w:rsidR="008125A1" w:rsidRPr="000D6592" w:rsidRDefault="008125A1" w:rsidP="006F68CF">
                  <w:r w:rsidRPr="000D6592">
                    <w:rPr>
                      <w:i/>
                      <w:iCs/>
                    </w:rPr>
                    <w:t>(ha ismert)</w:t>
                  </w:r>
                  <w:r w:rsidRPr="000D6592">
                    <w:t xml:space="preserve"> Az árubeszerzésre vagy a szolgáltatás megrendelésre irányuló meghosszabbítható szerződések esetében a további szerződések tervezett ütemezése: </w:t>
                  </w:r>
                  <w:r w:rsidRPr="000D6592">
                    <w:br/>
                    <w:t xml:space="preserve">hónapban: </w:t>
                  </w:r>
                  <w:r w:rsidRPr="000D6592">
                    <w:rPr>
                      <w:i/>
                      <w:iCs/>
                    </w:rPr>
                    <w:t>vagy</w:t>
                  </w:r>
                  <w:r w:rsidRPr="000D6592">
                    <w:t xml:space="preserve"> napban: </w:t>
                  </w:r>
                  <w:r w:rsidRPr="000D6592">
                    <w:rPr>
                      <w:i/>
                      <w:iCs/>
                    </w:rPr>
                    <w:t>(a szerződés megkötésétől számítva)</w:t>
                  </w:r>
                </w:p>
              </w:tc>
            </w:tr>
          </w:tbl>
          <w:p w:rsidR="008125A1" w:rsidRPr="000D6592" w:rsidRDefault="008125A1" w:rsidP="006F68CF">
            <w:pPr>
              <w:rPr>
                <w:b/>
                <w:bCs/>
              </w:rPr>
            </w:pPr>
            <w:r w:rsidRPr="000D6592">
              <w:rPr>
                <w:b/>
                <w:bCs/>
              </w:rPr>
              <w:t> </w:t>
            </w:r>
          </w:p>
          <w:p w:rsidR="008125A1" w:rsidRPr="000D6592" w:rsidRDefault="008125A1" w:rsidP="006F68CF">
            <w:pPr>
              <w:rPr>
                <w:b/>
                <w:bCs/>
              </w:rPr>
            </w:pPr>
            <w:r w:rsidRPr="000D6592">
              <w:rPr>
                <w:b/>
                <w:bCs/>
              </w:rPr>
              <w:t> </w:t>
            </w:r>
          </w:p>
          <w:p w:rsidR="008125A1" w:rsidRPr="000D6592" w:rsidRDefault="008125A1" w:rsidP="006F68CF">
            <w:pPr>
              <w:rPr>
                <w:b/>
                <w:bCs/>
              </w:rPr>
            </w:pPr>
            <w:r w:rsidRPr="000D6592">
              <w:rPr>
                <w:b/>
                <w:bCs/>
              </w:rPr>
              <w:t> </w:t>
            </w:r>
          </w:p>
          <w:p w:rsidR="008125A1" w:rsidRPr="000D6592" w:rsidRDefault="008125A1" w:rsidP="006F68CF">
            <w:pPr>
              <w:rPr>
                <w:b/>
                <w:bCs/>
              </w:rPr>
            </w:pPr>
            <w:r w:rsidRPr="000D6592">
              <w:rPr>
                <w:b/>
                <w:bCs/>
              </w:rPr>
              <w:t> </w:t>
            </w:r>
          </w:p>
          <w:p w:rsidR="008125A1" w:rsidRPr="000D6592" w:rsidRDefault="008125A1" w:rsidP="006F68CF">
            <w:pPr>
              <w:rPr>
                <w:b/>
                <w:bCs/>
              </w:rPr>
            </w:pPr>
            <w:r w:rsidRPr="000D6592">
              <w:rPr>
                <w:b/>
                <w:bCs/>
              </w:rPr>
              <w:t>II.3) A szerződés időtartama vagy a befejezés határideje</w:t>
            </w:r>
          </w:p>
          <w:tbl>
            <w:tblPr>
              <w:tblW w:w="5000" w:type="pct"/>
              <w:tblCellSpacing w:w="0" w:type="dxa"/>
              <w:tblCellMar>
                <w:top w:w="15" w:type="dxa"/>
                <w:left w:w="15" w:type="dxa"/>
                <w:bottom w:w="15" w:type="dxa"/>
                <w:right w:w="15" w:type="dxa"/>
              </w:tblCellMar>
              <w:tblLook w:val="00A0"/>
            </w:tblPr>
            <w:tblGrid>
              <w:gridCol w:w="9072"/>
            </w:tblGrid>
            <w:tr w:rsidR="008125A1" w:rsidRPr="000D6592">
              <w:trPr>
                <w:tblHeader/>
                <w:tblCellSpacing w:w="0" w:type="dxa"/>
              </w:trPr>
              <w:tc>
                <w:tcPr>
                  <w:tcW w:w="10110" w:type="dxa"/>
                  <w:vAlign w:val="center"/>
                </w:tcPr>
                <w:p w:rsidR="008125A1" w:rsidRPr="000D6592" w:rsidRDefault="008125A1" w:rsidP="006F68CF"/>
              </w:tc>
            </w:tr>
            <w:tr w:rsidR="008125A1" w:rsidRPr="000D6592">
              <w:trPr>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125A1" w:rsidRPr="000D6592" w:rsidRDefault="008125A1" w:rsidP="006F68CF">
                  <w:r w:rsidRPr="000D6592">
                    <w:t xml:space="preserve">A (tervezett) időtartam hónapban: </w:t>
                  </w:r>
                  <w:r w:rsidRPr="000D6592">
                    <w:rPr>
                      <w:i/>
                      <w:iCs/>
                    </w:rPr>
                    <w:t xml:space="preserve">vagy </w:t>
                  </w:r>
                  <w:r w:rsidRPr="000D6592">
                    <w:t xml:space="preserve">napban: 510 </w:t>
                  </w:r>
                  <w:r w:rsidRPr="000D6592">
                    <w:rPr>
                      <w:i/>
                      <w:iCs/>
                    </w:rPr>
                    <w:t xml:space="preserve">(a szerződés megkötésétől számítva) </w:t>
                  </w:r>
                </w:p>
                <w:p w:rsidR="008125A1" w:rsidRPr="000D6592" w:rsidRDefault="008125A1" w:rsidP="006F68CF">
                  <w:r w:rsidRPr="000D6592">
                    <w:rPr>
                      <w:i/>
                      <w:iCs/>
                    </w:rPr>
                    <w:t>VAGY</w:t>
                  </w:r>
                  <w:r w:rsidRPr="000D6592">
                    <w:t xml:space="preserve">: </w:t>
                  </w:r>
                </w:p>
                <w:p w:rsidR="008125A1" w:rsidRPr="000D6592" w:rsidRDefault="008125A1" w:rsidP="006F68CF">
                  <w:r w:rsidRPr="000D6592">
                    <w:t xml:space="preserve">Kezdés </w:t>
                  </w:r>
                  <w:r w:rsidRPr="000D6592">
                    <w:rPr>
                      <w:i/>
                      <w:iCs/>
                    </w:rPr>
                    <w:t>(év/hó/nap)</w:t>
                  </w:r>
                  <w:r w:rsidRPr="000D6592">
                    <w:t xml:space="preserve"> </w:t>
                  </w:r>
                </w:p>
                <w:p w:rsidR="008125A1" w:rsidRPr="000D6592" w:rsidRDefault="008125A1" w:rsidP="006F68CF">
                  <w:r w:rsidRPr="000D6592">
                    <w:t xml:space="preserve">Befejezés </w:t>
                  </w:r>
                  <w:r w:rsidRPr="000D6592">
                    <w:rPr>
                      <w:i/>
                      <w:iCs/>
                    </w:rPr>
                    <w:t xml:space="preserve">(év/hó/nap) </w:t>
                  </w:r>
                </w:p>
              </w:tc>
            </w:tr>
          </w:tbl>
          <w:p w:rsidR="008125A1" w:rsidRPr="000D6592" w:rsidRDefault="008125A1" w:rsidP="006F68CF">
            <w:pPr>
              <w:rPr>
                <w:b/>
                <w:bCs/>
              </w:rPr>
            </w:pPr>
            <w:r w:rsidRPr="000D6592">
              <w:rPr>
                <w:b/>
                <w:bCs/>
              </w:rPr>
              <w:t> </w:t>
            </w:r>
          </w:p>
        </w:tc>
      </w:tr>
      <w:tr w:rsidR="008125A1" w:rsidRPr="000D6592" w:rsidTr="006F68CF">
        <w:trPr>
          <w:gridBefore w:val="1"/>
          <w:tblCellSpacing w:w="15" w:type="dxa"/>
        </w:trPr>
        <w:tc>
          <w:tcPr>
            <w:tcW w:w="0" w:type="auto"/>
            <w:vAlign w:val="center"/>
          </w:tcPr>
          <w:p w:rsidR="008125A1" w:rsidRPr="000D6592" w:rsidRDefault="008125A1" w:rsidP="006F68CF">
            <w:r w:rsidRPr="000D6592">
              <w:rPr>
                <w:b/>
                <w:bCs/>
              </w:rPr>
              <w:t>III. szakasz</w:t>
            </w:r>
            <w:r w:rsidRPr="000D6592">
              <w:t xml:space="preserve"> </w:t>
            </w:r>
            <w:r w:rsidRPr="000D6592">
              <w:rPr>
                <w:b/>
                <w:bCs/>
              </w:rPr>
              <w:t>: jogi, gazdasági, pénzügyi és műszaki információk</w:t>
            </w:r>
            <w:r w:rsidRPr="000D6592">
              <w:t xml:space="preserve"> </w:t>
            </w:r>
          </w:p>
          <w:p w:rsidR="008125A1" w:rsidRPr="000D6592" w:rsidRDefault="008125A1" w:rsidP="006F68CF">
            <w:r w:rsidRPr="000D6592">
              <w:rPr>
                <w:b/>
                <w:bCs/>
              </w:rPr>
              <w:t>III.1) A szerződéssel kapcsolatos feltételek</w:t>
            </w:r>
            <w:r w:rsidRPr="000D6592">
              <w:t xml:space="preserve"> </w:t>
            </w:r>
          </w:p>
          <w:tbl>
            <w:tblPr>
              <w:tblW w:w="5000" w:type="pct"/>
              <w:tblCellSpacing w:w="0" w:type="dxa"/>
              <w:tblCellMar>
                <w:top w:w="15" w:type="dxa"/>
                <w:left w:w="15" w:type="dxa"/>
                <w:bottom w:w="15" w:type="dxa"/>
                <w:right w:w="15" w:type="dxa"/>
              </w:tblCellMar>
              <w:tblLook w:val="00A0"/>
            </w:tblPr>
            <w:tblGrid>
              <w:gridCol w:w="8996"/>
            </w:tblGrid>
            <w:tr w:rsidR="008125A1" w:rsidRPr="000D6592">
              <w:trPr>
                <w:tblHeader/>
                <w:tblCellSpacing w:w="0" w:type="dxa"/>
              </w:trPr>
              <w:tc>
                <w:tcPr>
                  <w:tcW w:w="10110" w:type="dxa"/>
                  <w:vAlign w:val="center"/>
                </w:tcPr>
                <w:p w:rsidR="008125A1" w:rsidRPr="000D6592" w:rsidRDefault="008125A1" w:rsidP="006F68CF"/>
              </w:tc>
            </w:tr>
            <w:tr w:rsidR="008125A1" w:rsidRPr="000D6592">
              <w:trPr>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125A1" w:rsidRPr="000D6592" w:rsidRDefault="008125A1" w:rsidP="006F68CF">
                  <w:r w:rsidRPr="000D6592">
                    <w:rPr>
                      <w:b/>
                      <w:bCs/>
                    </w:rPr>
                    <w:t xml:space="preserve">III.1.1) A szerződést biztosító mellékkötelezettségek: </w:t>
                  </w:r>
                  <w:r w:rsidRPr="000D6592">
                    <w:rPr>
                      <w:i/>
                      <w:iCs/>
                    </w:rPr>
                    <w:t>(adott esetben)</w:t>
                  </w:r>
                  <w:r w:rsidRPr="000D6592">
                    <w:t xml:space="preserve"> </w:t>
                  </w:r>
                </w:p>
                <w:p w:rsidR="008125A1" w:rsidRPr="000D6592" w:rsidRDefault="008125A1" w:rsidP="006F68CF">
                  <w:r w:rsidRPr="000D6592">
                    <w:rPr>
                      <w:highlight w:val="yellow"/>
                    </w:rPr>
                    <w:t>Jótállási kötelezettség 12 hó</w:t>
                  </w:r>
                  <w:r w:rsidRPr="000D6592">
                    <w:rPr>
                      <w:highlight w:val="yellow"/>
                    </w:rPr>
                    <w:br/>
                    <w:t xml:space="preserve">Késedelmi kötbér mértéke a Szerződéses Ár 0,3 %-a naponta </w:t>
                  </w:r>
                  <w:r w:rsidRPr="000D6592">
                    <w:rPr>
                      <w:highlight w:val="yellow"/>
                    </w:rPr>
                    <w:br/>
                    <w:t>Késedelmi kötbér összegének felső határa a Szerződéses Ár 5 %-a</w:t>
                  </w:r>
                  <w:r w:rsidRPr="000D6592">
                    <w:rPr>
                      <w:highlight w:val="yellow"/>
                    </w:rPr>
                    <w:br/>
                    <w:t>Meghiúsulási kötbért mértéke a Szerződéses Ár 10 %-a</w:t>
                  </w:r>
                  <w:r w:rsidRPr="000D6592">
                    <w:rPr>
                      <w:highlight w:val="yellow"/>
                    </w:rPr>
                    <w:br/>
                    <w:t xml:space="preserve">A Teljesítési Biztosíték a Szerződéses Ár 3 %-a </w:t>
                  </w:r>
                  <w:r w:rsidRPr="000D6592">
                    <w:rPr>
                      <w:highlight w:val="yellow"/>
                    </w:rPr>
                    <w:br/>
                    <w:t>Előleg-visszafizetési biztosíték (az előleg mértéke (a szerződéses árra eső elszámolható költség maximum 30%-a), csökkentve a közbeszerzési eljárás alapján megkötött szerződésbe foglalt Szerződéses Árra eső elszámolható költség 10%-ával)</w:t>
                  </w:r>
                  <w:r w:rsidRPr="000D6592">
                    <w:t xml:space="preserve"> </w:t>
                  </w:r>
                </w:p>
              </w:tc>
            </w:tr>
            <w:tr w:rsidR="008125A1" w:rsidRPr="000D6592">
              <w:trPr>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125A1" w:rsidRPr="000D6592" w:rsidRDefault="008125A1" w:rsidP="006F68CF">
                  <w:r w:rsidRPr="000D6592">
                    <w:rPr>
                      <w:b/>
                      <w:bCs/>
                    </w:rPr>
                    <w:t xml:space="preserve">III.1.2) Fő finanszírozási és fizetési feltételek és/vagy hivatkozás a vonatkozó jogszabályi rendelkezésekre: </w:t>
                  </w:r>
                  <w:r w:rsidRPr="000D6592">
                    <w:rPr>
                      <w:i/>
                      <w:iCs/>
                    </w:rPr>
                    <w:t>(adott esetben)</w:t>
                  </w:r>
                  <w:r w:rsidRPr="000D6592">
                    <w:t xml:space="preserve"> </w:t>
                  </w:r>
                </w:p>
                <w:p w:rsidR="008125A1" w:rsidRPr="000D6592" w:rsidRDefault="008125A1" w:rsidP="006F68CF">
                  <w:r w:rsidRPr="000D6592">
                    <w:t>A szerződés finanszírozása az Európai Unió, a Magyar Állami Költségvetés és az ajánlatkérő forrásaiból (EU Önerő alap) történik.</w:t>
                  </w:r>
                  <w:r w:rsidRPr="000D6592">
                    <w:br/>
                  </w:r>
                  <w:r w:rsidRPr="000D6592">
                    <w:br/>
                    <w:t xml:space="preserve">Ajánlattevő </w:t>
                  </w:r>
                  <w:r w:rsidRPr="000D6592">
                    <w:rPr>
                      <w:highlight w:val="yellow"/>
                    </w:rPr>
                    <w:t>legfeljebb 5 db részszámla</w:t>
                  </w:r>
                  <w:r w:rsidRPr="000D6592">
                    <w:t>, valamint egy végszámla benyújtására ad lehetőséget. A részszámlákat a műszaki ellenőr által kiállított jegyzőkönyv alapján teljesítés arányosan lehet benyújtani. A számlák benyújtásának ütemezése Ajánlattevő feladata. A részszámlák értékének el kell érni az egyösszegű ajánlati ár 10%-át. A tevékenység fordított Áfa köteles. A szerződésszerű és a jogszabályoknak megfelelő számlák és mellékletei ajánlatkérő általi kézhezvételétől számított 30 napon belül átutalással szállítói finanszírozással kerülnek kiegyenlítésre figyelemmel a vonatkozó jogszabályi rendelkezésekre: Kbt. 130§ (3), 255/2006. (XII.8.) Kormányrendelet, 16/2006. (XII.28.) MeHVM-PM együttes rendelet, 281/2006. (XII.23.) Kormányrendelet, 4/2011. (I.28.) Kormányrendelet, 306/2011. (XII.23.) Kormányrendelet. A számla nettó értékének önrészét megrendelő fizeti meg, a fennmaradó támogatás részt pedig a hiánytalan kifizetési kérelem beérkezését követően a Magyar Államkincstár utalja át.</w:t>
                  </w:r>
                  <w:r w:rsidRPr="000D6592">
                    <w:br/>
                  </w:r>
                  <w:r w:rsidRPr="000D6592">
                    <w:br/>
                    <w:t>Vállalkozó a Szerződéses árra eső elszámolható költség legfeljebb 30%-ának megfelelő előlegre tarthat igényt előlegbiztosíték ellenében. Az előlegbiztosíték mértéke az előleg összege, csökkentve a Szerződéses ár szerinti ellenértékre eső elszámolható költség 10%-ával. A biztosíték szolgáltatásának kötelezettségét a 2007–2013 programozási időszakban az Európai Regionális Fejlesztési Alapból, az Európai Szociális Alapból és a Kohéziós Alapból származó támogatások felhasználásának rendjéről szóló 4/2011. (I. 28.) Korm. rendelet 57.§ ; 57/A§ bekezdése alapján kell teljesíteni. A 3.2 pont szerinti ellenérték változása a szerződés teljesítése során az előleg összegét nem érinti.</w:t>
                  </w:r>
                  <w:r w:rsidRPr="000D6592">
                    <w:br/>
                  </w:r>
                  <w:r w:rsidRPr="000D6592">
                    <w:br/>
                    <w:t xml:space="preserve">A részletes fizetési feltételeket a közbeszerzési dokumentáció tartalmazza. </w:t>
                  </w:r>
                </w:p>
              </w:tc>
            </w:tr>
            <w:tr w:rsidR="008125A1" w:rsidRPr="000D6592">
              <w:trPr>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125A1" w:rsidRPr="000D6592" w:rsidRDefault="008125A1" w:rsidP="006F68CF">
                  <w:r w:rsidRPr="000D6592">
                    <w:rPr>
                      <w:b/>
                      <w:bCs/>
                    </w:rPr>
                    <w:t xml:space="preserve">III.1.3) A közös ajánlatot tevő nyertesek által létrehozandó gazdasági társaság, illetve jogi személy: </w:t>
                  </w:r>
                  <w:r w:rsidRPr="000D6592">
                    <w:rPr>
                      <w:i/>
                      <w:iCs/>
                    </w:rPr>
                    <w:t>(adott esetben)</w:t>
                  </w:r>
                  <w:r w:rsidRPr="000D6592">
                    <w:t xml:space="preserve"> </w:t>
                  </w:r>
                </w:p>
                <w:p w:rsidR="008125A1" w:rsidRPr="000D6592" w:rsidRDefault="008125A1" w:rsidP="006F68CF">
                  <w:r w:rsidRPr="000D6592">
                    <w:t xml:space="preserve">Ajánlatkérő nem teszi lehetővé, konzorciumi megállapodás kötelező </w:t>
                  </w:r>
                </w:p>
              </w:tc>
            </w:tr>
            <w:tr w:rsidR="008125A1" w:rsidRPr="000D6592">
              <w:trPr>
                <w:trHeight w:val="1640"/>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125A1" w:rsidRPr="000D6592" w:rsidRDefault="008125A1" w:rsidP="006F68CF">
                  <w:r w:rsidRPr="000D6592">
                    <w:rPr>
                      <w:b/>
                      <w:bCs/>
                    </w:rPr>
                    <w:t xml:space="preserve">III.1.4) Egyéb különleges feltételek </w:t>
                  </w:r>
                  <w:r w:rsidRPr="000D6592">
                    <w:rPr>
                      <w:i/>
                      <w:iCs/>
                    </w:rPr>
                    <w:t xml:space="preserve">(adott esetben) </w:t>
                  </w:r>
                  <w:r w:rsidRPr="000D6592">
                    <w:rPr>
                      <w:b/>
                      <w:bCs/>
                    </w:rPr>
                    <w:t xml:space="preserve">[ ] igen [x] nem </w:t>
                  </w:r>
                </w:p>
                <w:p w:rsidR="008125A1" w:rsidRPr="000D6592" w:rsidRDefault="008125A1" w:rsidP="006F68CF">
                  <w:r w:rsidRPr="000D6592">
                    <w:rPr>
                      <w:i/>
                      <w:iCs/>
                    </w:rPr>
                    <w:t xml:space="preserve">(Igen válasz esetén) </w:t>
                  </w:r>
                  <w:r w:rsidRPr="000D6592">
                    <w:t xml:space="preserve">A különleges feltételek meghatározása: </w:t>
                  </w:r>
                </w:p>
              </w:tc>
            </w:tr>
          </w:tbl>
          <w:p w:rsidR="008125A1" w:rsidRPr="000D6592" w:rsidRDefault="008125A1" w:rsidP="006F68CF">
            <w:r w:rsidRPr="000D6592">
              <w:rPr>
                <w:b/>
                <w:bCs/>
              </w:rPr>
              <w:t>III.2) Részvételi feltételek</w:t>
            </w:r>
            <w:r w:rsidRPr="000D6592">
              <w:t xml:space="preserve"> </w:t>
            </w:r>
          </w:p>
          <w:tbl>
            <w:tblPr>
              <w:tblW w:w="5000" w:type="pct"/>
              <w:tblCellSpacing w:w="0" w:type="dxa"/>
              <w:tblCellMar>
                <w:top w:w="15" w:type="dxa"/>
                <w:left w:w="15" w:type="dxa"/>
                <w:bottom w:w="15" w:type="dxa"/>
                <w:right w:w="15" w:type="dxa"/>
              </w:tblCellMar>
              <w:tblLook w:val="00A0"/>
            </w:tblPr>
            <w:tblGrid>
              <w:gridCol w:w="5"/>
              <w:gridCol w:w="4229"/>
              <w:gridCol w:w="2733"/>
              <w:gridCol w:w="2029"/>
            </w:tblGrid>
            <w:tr w:rsidR="008125A1" w:rsidRPr="000D6592">
              <w:trPr>
                <w:tblHeader/>
                <w:tblCellSpacing w:w="0" w:type="dxa"/>
              </w:trPr>
              <w:tc>
                <w:tcPr>
                  <w:tcW w:w="5040" w:type="dxa"/>
                  <w:gridSpan w:val="2"/>
                  <w:vAlign w:val="center"/>
                </w:tcPr>
                <w:p w:rsidR="008125A1" w:rsidRPr="000D6592" w:rsidRDefault="008125A1" w:rsidP="006F68CF"/>
              </w:tc>
              <w:tc>
                <w:tcPr>
                  <w:tcW w:w="3060" w:type="dxa"/>
                  <w:vAlign w:val="center"/>
                </w:tcPr>
                <w:p w:rsidR="008125A1" w:rsidRPr="000D6592" w:rsidRDefault="008125A1" w:rsidP="006F68CF"/>
              </w:tc>
              <w:tc>
                <w:tcPr>
                  <w:tcW w:w="2010" w:type="dxa"/>
                  <w:vAlign w:val="center"/>
                </w:tcPr>
                <w:p w:rsidR="008125A1" w:rsidRPr="000D6592" w:rsidRDefault="008125A1" w:rsidP="006F68CF"/>
              </w:tc>
            </w:tr>
            <w:tr w:rsidR="008125A1" w:rsidRPr="000D6592">
              <w:trPr>
                <w:trHeight w:val="705"/>
                <w:tblCellSpacing w:w="0" w:type="dxa"/>
              </w:trPr>
              <w:tc>
                <w:tcPr>
                  <w:tcW w:w="0" w:type="auto"/>
                  <w:gridSpan w:val="4"/>
                  <w:tcBorders>
                    <w:top w:val="single" w:sz="8" w:space="0" w:color="000000"/>
                    <w:left w:val="single" w:sz="8" w:space="0" w:color="000000"/>
                    <w:bottom w:val="nil"/>
                    <w:right w:val="single" w:sz="8" w:space="0" w:color="000000"/>
                  </w:tcBorders>
                  <w:tcMar>
                    <w:top w:w="0" w:type="dxa"/>
                    <w:left w:w="108" w:type="dxa"/>
                    <w:bottom w:w="0" w:type="dxa"/>
                    <w:right w:w="108" w:type="dxa"/>
                  </w:tcMar>
                </w:tcPr>
                <w:p w:rsidR="008125A1" w:rsidRPr="000D6592" w:rsidRDefault="008125A1" w:rsidP="006F68CF">
                  <w:r w:rsidRPr="000D6592">
                    <w:rPr>
                      <w:b/>
                      <w:bCs/>
                    </w:rPr>
                    <w:t xml:space="preserve">III.2.1) Az ajánlattevő/részvételre jelentkező személyes helyzetére vonatkozó adatok (kizáró okok), ideértve a szakmai és cégnyilvántartásokba történő bejegyzésre vonatkozó előírásokat is </w:t>
                  </w:r>
                  <w:r w:rsidRPr="000D6592">
                    <w:rPr>
                      <w:i/>
                      <w:iCs/>
                    </w:rPr>
                    <w:t>(adott esetben)</w:t>
                  </w:r>
                  <w:r w:rsidRPr="000D6592">
                    <w:t xml:space="preserve"> </w:t>
                  </w:r>
                </w:p>
              </w:tc>
            </w:tr>
            <w:tr w:rsidR="008125A1" w:rsidRPr="000D6592">
              <w:trPr>
                <w:trHeight w:val="1335"/>
                <w:tblCellSpacing w:w="0" w:type="dxa"/>
              </w:trPr>
              <w:tc>
                <w:tcPr>
                  <w:tcW w:w="0" w:type="auto"/>
                  <w:gridSpan w:val="4"/>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tcPr>
                <w:p w:rsidR="008125A1" w:rsidRPr="000D6592" w:rsidRDefault="008125A1" w:rsidP="006F68CF">
                  <w:r w:rsidRPr="000D6592">
                    <w:t>Az ajánlatkérő által előírt kizáró okok és a megkövetelt igazolási mód:</w:t>
                  </w:r>
                </w:p>
                <w:p w:rsidR="008125A1" w:rsidRPr="000D6592" w:rsidRDefault="008125A1" w:rsidP="006F68CF">
                  <w:r w:rsidRPr="000D6592">
                    <w:t>Kizáró okok:</w:t>
                  </w:r>
                  <w:r w:rsidRPr="000D6592">
                    <w:br/>
                    <w:t xml:space="preserve">1) Az eljárásban nem lehet Ajánlattevő (közös ajánlattétel esetén egyik Ajánlattevő sem), Alvállalkozó, alkalmasság igazolásában részt vevő gazdasági szereplő, akivel szemben az alábbi feltételek bármelyike fennáll: </w:t>
                  </w:r>
                  <w:r w:rsidRPr="000D6592">
                    <w:br/>
                    <w:t>Az Ajánlattevővel (közös ajánlattétel esetén bármelyik ajánlattevővel), Alvállalkozójával vagy az alkalmasság igazolásában részt vevő gazdasági szereplővel szemben a Kbt. 56.§ (1) bekezdésében, az 56.§ (2) bekezdésében (az utóbbi Ajánlattevő esetében vizsgálandó), és az 57.§ (1) bekezdés a)-d) és f) pontjaiban meghatározott kizáró okok bármelyike fennáll.</w:t>
                  </w:r>
                  <w:r w:rsidRPr="000D6592">
                    <w:br/>
                    <w:t>2) Az Ajánlatkérőnek az eljárásból ki kell zárnia az olyan Ajánlattevőt, Alvállalkozót, az alkalmasság igazolásában résztvevő gazdasági szereplőt, akivel szemben az 1) pontban meghatározott kizáró okok az eljárás során következnek be.</w:t>
                  </w:r>
                  <w:r w:rsidRPr="000D6592">
                    <w:br/>
                    <w:t>Az igazolás módja:</w:t>
                  </w:r>
                  <w:r w:rsidRPr="000D6592">
                    <w:br/>
                    <w:t>1. Az Ajánlattevő (közös ajánlattétel esetén minden ajánlattevő külön-külön), a 310/2011. (XII.23.) Korm. rendelet (továbbiakban: Kr.) 12. §-a, illetve a Kr. 10.§ szerint köteles igazolni, illetve nyilatkozni arról, hogy nem tartozik a kizáró okok hatálya alá.</w:t>
                  </w:r>
                  <w:r w:rsidRPr="000D6592">
                    <w:br/>
                    <w:t xml:space="preserve">2. Az Alvállalkozó, valamint az alkalmasság igazolásában résztvevő gazdasági szereplő tekintetében az Ajánlattevő köteles nyilatkozni ajánlatában arról, hogy a szerződés teljesítéséhez nem vesz igénybe a kizáró okok hatálya alá eső Alvállalkozót, valamint az alkalmasság igazolásában részt vevő gazdasági szereplőt. A Kbt. 57. § (1) bekezdés a)-d) és f) pontjaiban meghatározott kizáró okok vonatkozásában az alvállalkozó, valamint az alkalmasság igazolásában részt vevő gazdasági szereplő maga is nyilatkozhat. </w:t>
                  </w:r>
                </w:p>
              </w:tc>
            </w:tr>
            <w:tr w:rsidR="008125A1" w:rsidRPr="000D6592">
              <w:trPr>
                <w:trHeight w:val="435"/>
                <w:tblCellSpacing w:w="0" w:type="dxa"/>
              </w:trPr>
              <w:tc>
                <w:tcPr>
                  <w:tcW w:w="0" w:type="auto"/>
                  <w:gridSpan w:val="3"/>
                  <w:tcBorders>
                    <w:top w:val="single" w:sz="8" w:space="0" w:color="000000"/>
                    <w:left w:val="single" w:sz="8" w:space="0" w:color="000000"/>
                    <w:bottom w:val="single" w:sz="6" w:space="0" w:color="000000"/>
                    <w:right w:val="nil"/>
                  </w:tcBorders>
                  <w:tcMar>
                    <w:top w:w="0" w:type="dxa"/>
                    <w:left w:w="108" w:type="dxa"/>
                    <w:bottom w:w="0" w:type="dxa"/>
                    <w:right w:w="108" w:type="dxa"/>
                  </w:tcMar>
                </w:tcPr>
                <w:p w:rsidR="008125A1" w:rsidRPr="000D6592" w:rsidRDefault="008125A1" w:rsidP="006F68CF">
                  <w:pPr>
                    <w:rPr>
                      <w:b/>
                      <w:bCs/>
                    </w:rPr>
                  </w:pPr>
                  <w:r w:rsidRPr="000D6592">
                    <w:rPr>
                      <w:b/>
                      <w:bCs/>
                    </w:rPr>
                    <w:t xml:space="preserve">III.2.2) Gazdasági és pénzügyi alkalmasság </w:t>
                  </w:r>
                  <w:r w:rsidRPr="000D6592">
                    <w:rPr>
                      <w:i/>
                      <w:iCs/>
                    </w:rPr>
                    <w:t>(adott esetben)</w:t>
                  </w:r>
                </w:p>
              </w:tc>
              <w:tc>
                <w:tcPr>
                  <w:tcW w:w="0" w:type="auto"/>
                  <w:tcBorders>
                    <w:top w:val="single" w:sz="8" w:space="0" w:color="000000"/>
                    <w:left w:val="nil"/>
                    <w:bottom w:val="single" w:sz="6" w:space="0" w:color="000000"/>
                    <w:right w:val="single" w:sz="8" w:space="0" w:color="000000"/>
                  </w:tcBorders>
                  <w:tcMar>
                    <w:top w:w="0" w:type="dxa"/>
                    <w:left w:w="108" w:type="dxa"/>
                    <w:bottom w:w="0" w:type="dxa"/>
                    <w:right w:w="108" w:type="dxa"/>
                  </w:tcMar>
                </w:tcPr>
                <w:p w:rsidR="008125A1" w:rsidRPr="000D6592" w:rsidRDefault="008125A1" w:rsidP="006F68CF">
                  <w:pPr>
                    <w:rPr>
                      <w:b/>
                      <w:bCs/>
                    </w:rPr>
                  </w:pPr>
                  <w:r w:rsidRPr="000D6592">
                    <w:rPr>
                      <w:b/>
                      <w:bCs/>
                    </w:rPr>
                    <w:t> </w:t>
                  </w:r>
                </w:p>
              </w:tc>
            </w:tr>
            <w:tr w:rsidR="008125A1" w:rsidRPr="000D6592">
              <w:trPr>
                <w:gridBefore w:val="1"/>
                <w:trHeight w:val="1815"/>
                <w:tblCellSpacing w:w="0" w:type="dxa"/>
              </w:trPr>
              <w:tc>
                <w:tcPr>
                  <w:tcW w:w="0" w:type="auto"/>
                  <w:tcBorders>
                    <w:top w:val="single" w:sz="6" w:space="0" w:color="000000"/>
                    <w:left w:val="single" w:sz="8" w:space="0" w:color="000000"/>
                    <w:bottom w:val="single" w:sz="8" w:space="0" w:color="000000"/>
                    <w:right w:val="nil"/>
                  </w:tcBorders>
                  <w:tcMar>
                    <w:top w:w="0" w:type="dxa"/>
                    <w:left w:w="108" w:type="dxa"/>
                    <w:bottom w:w="0" w:type="dxa"/>
                    <w:right w:w="108" w:type="dxa"/>
                  </w:tcMar>
                </w:tcPr>
                <w:p w:rsidR="008125A1" w:rsidRPr="000D6592" w:rsidRDefault="008125A1" w:rsidP="006F68CF">
                  <w:r w:rsidRPr="000D6592">
                    <w:t>Az alkalmasság megítéléséhez szükséges adatok és a megkövetelt igazolási mód:</w:t>
                  </w:r>
                </w:p>
                <w:p w:rsidR="008125A1" w:rsidRPr="000D6592" w:rsidRDefault="008125A1" w:rsidP="006F68CF">
                  <w:r w:rsidRPr="000D6592">
                    <w:t>P/1) Az ajánlattevő valamennyi számlavezető pénzügyi intézményétől származó, valamennyi létező pénzforgalmi számlájára vonatkozó, az ajánlattételi felhívás feladásának napjánál nem régebbi keltezésű nyilatkozat az alábbi tartalommal:</w:t>
                  </w:r>
                  <w:r w:rsidRPr="000D6592">
                    <w:br/>
                    <w:t>- mióta vezeti az ügyfél pénzforgalmi számláját;</w:t>
                  </w:r>
                  <w:r w:rsidRPr="000D6592">
                    <w:br/>
                    <w:t>- a vezetett pénzforgalmi számlaszám(ok) megjelölése;</w:t>
                  </w:r>
                  <w:r w:rsidRPr="000D6592">
                    <w:br/>
                    <w:t>- az ajánlati felhívás feladásának napjától visszafelé számított 12 hónapos időtartamban – illetve, ha a számlanyitás ennél későbbi időpontban történt, akkor a számlanyitás időpontjától – volt-e 15 napot meghaladó sorban állás (sorbaállítás: a pénzforgalmi szolgáltató által vezetett fizetési számlára érkező fizetési megbízás fedezethiány miatt történő nem teljesítése (függőben tartása) és várakozási sorba helyezése a jövőbeni teljesítés céljából, ide nem értve azt az esetet, amikor a fizető fél az ütemezett fizetések céljából, a beérkezett fizetési műveletek tervszerű teljesítése érdekében sorba helyezésről állapodik meg a pénzforgalmi szolgáltatóval) valamelyik vezetett számláján. 310/2011. (XII.23.) Korm. rendelet 14. § (1) bekezdés a) pontja.</w:t>
                  </w:r>
                  <w:r w:rsidRPr="000D6592">
                    <w:br/>
                  </w:r>
                  <w:r w:rsidRPr="000D6592">
                    <w:br/>
                    <w:t>P/2) A 310/2011. (XII.23) Korm. rendelet 14. § (1) bekezdés b) pontja alapján Ajánlattevő saját vagy jogelődje utolsó három lezárt üzleti évre vonatkozó számviteli jogszabályok szerinti beszámolójának benyújtása (ha a gazdasági szereplő letelepedése szerinti ország joga előírja közzétételét); amennyiben az ajánlatkérő által kért beszámoló a céginformációs szolgálat honlapján megismerhető, a beszámoló adatait az ajánlatkérő ellenőrzi, a céginformációs szolgálat honlapján megtalálható beszámoló csatolása az ajánlatban, illetve részvételi jelentkezésben nem szükséges</w:t>
                  </w:r>
                  <w:r w:rsidRPr="000D6592">
                    <w:br/>
                    <w:t>Ha Ajánlattevő számviteli jogszabályok szerinti beszámolóval azért nem rendelkezik az ajánlatkérő által előírt teljes időszakban, mert az időszak kezdete után kezdte meg működését, az alkalmasságát a közbeszerzés tárgyából származó árbevételről szóló nyilatkozattal jogosult igazolni.</w:t>
                  </w:r>
                  <w:r w:rsidRPr="000D6592">
                    <w:br/>
                  </w:r>
                  <w:r w:rsidRPr="000D6592">
                    <w:br/>
                    <w:t>P/3) A 310/2011. (XII.23) Korm. rendelet 14. § (1) bekezdés c) pontja alapján cégszerűen aláírt nyilatkozat a hirdetmény feladását megelőző utolsó három lezárt üzleti évre vonatkozóan a teljes és ezen belül a közbeszerzés tárgyából származó – általános forgalmi adó nélkül számított – árbevételéről évenként, és a vizsgált évek átlagában, attól függően, hogy a részvételre jelentkező mikor jött létre, illetve mikor kezdte meg tevékenységét, amennyiben ezek az adatok rendelkezésre állnak.</w:t>
                  </w:r>
                  <w:r w:rsidRPr="000D6592">
                    <w:br/>
                  </w:r>
                  <w:r w:rsidRPr="000D6592">
                    <w:br/>
                    <w:t>P/4) A felelősségbiztosítás fennállását igazoló dokumentum egyszerű másolatban a 310/2011.(XII.23) Korm. rendelet 14. § (1) bekezdés d) pontja alapján, amelyből számszerűen egyértelműen megállapítható az alkalmassági követelményeknek való megfelelőség.</w:t>
                  </w:r>
                  <w:r w:rsidRPr="000D6592">
                    <w:br/>
                  </w:r>
                  <w:r w:rsidRPr="000D6592">
                    <w:br/>
                    <w:t>Ha Ajánlattevő a 310/2011. (XII.23) Korm. rendelet 14. § (1) bekezdés b) vagy c) pontja szerinti irattal azért nem rendelkezik, mert olyan jogi formában működik, amely tekintetében a beszámoló, illetve árbevételről szóló nyilatkozat benyújtása nem lehetséges, az e pontokkal kapcsolatban előírt alkalmassági követelmény és igazolási mód helyett bármely, az ajánlatkérő által megfelelőnek tekintett egyéb nyilatkozattal vagy dokumentummal igazolhatja pénzügyi és gazdasági alkalmasságát. Az érintett Ajánlattevő kiegészítő tájékoztatás kérése során köteles alátámasztani, hogy olyan jogi formában működik, amely tekintetében a beszámoló, illetve árbevételről szóló nyilatkozat benyújtása nem lehetséges és tájékoztatást kérni az e pontokkal kapcsolatban előírt alkalmassági követelmény és igazolási mód helyett az alkalmasság igazolásának ajánlatkérő által elfogadott módjáról.</w:t>
                  </w:r>
                  <w:r w:rsidRPr="000D6592">
                    <w:br/>
                  </w:r>
                  <w:r w:rsidRPr="000D6592">
                    <w:br/>
                    <w:t>Valamennyi dokumentumot elegendő másolatban benyújtani.</w:t>
                  </w:r>
                </w:p>
              </w:tc>
              <w:tc>
                <w:tcPr>
                  <w:tcW w:w="0" w:type="auto"/>
                  <w:gridSpan w:val="2"/>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tcPr>
                <w:p w:rsidR="008125A1" w:rsidRPr="000D6592" w:rsidRDefault="008125A1" w:rsidP="006F68CF">
                  <w:r w:rsidRPr="000D6592">
                    <w:t xml:space="preserve">Az alkalmasság minimumkövetelménye(i): </w:t>
                  </w:r>
                </w:p>
                <w:p w:rsidR="008125A1" w:rsidRPr="000D6592" w:rsidRDefault="008125A1" w:rsidP="006F68CF">
                  <w:r w:rsidRPr="000D6592">
                    <w:rPr>
                      <w:highlight w:val="yellow"/>
                    </w:rPr>
                    <w:t>P/1) Alkalmatlan az ajánlattevő, ha bármelyik pénzforgalmi számláján 15 napot meghaladó sorban állás (sorbaállítás: a pénzforgalmi szolgáltató által vezetett fizetési számlára érkező fizetési megbízás fedezethiány miatt történő nem teljesítése (függőben tartása) és várakozási sorba helyezése a jövőbeni teljesítés céljából, ide nem értve azt az esetet, amikor a fizető fél az ütemezett fizetések céljából, a beérkezett fizetési műveletek tervszerű teljesítése érdekében sorba helyezésről állapodik meg a pénzforgalmi szolgáltatóval) volt az ajánlati felhívás feladásának napjától visszafelé számított 12 hónapos időtartamban – illetve, ha a számlanyitás ennél későbbi időpontban történt, akkor a számlanyitás időpontjától.</w:t>
                  </w:r>
                  <w:r w:rsidRPr="000D6592">
                    <w:rPr>
                      <w:highlight w:val="yellow"/>
                    </w:rPr>
                    <w:br/>
                  </w:r>
                  <w:r w:rsidRPr="000D6592">
                    <w:rPr>
                      <w:highlight w:val="yellow"/>
                    </w:rPr>
                    <w:br/>
                    <w:t>P/2) Alkalmatlan az Ajánlattevő, ha az utolsó három lezárt üzleti év számviteli jogszabályok szerinti beszámolója alapján mérleg szerinti eredménye a hirdetmény feladását megelőző három lezárt üzleti évből egynél több évben negatív.</w:t>
                  </w:r>
                  <w:r w:rsidRPr="000D6592">
                    <w:rPr>
                      <w:highlight w:val="yellow"/>
                    </w:rPr>
                    <w:br/>
                    <w:t>Ha Ajánlattevő számviteli jogszabályok szerinti beszámolóval azért nem rendelkezik az ajánlatkérő által előírt teljes időszakban, mert az időszak kezdete után kezdte meg működését, úgy, az alkalmasságát a közbeszerzés tárgyából (ivóvíz beruházás) származó árbevételről szóló nyilatkozattal jogosult igazolni, amennyiben működésének ideje alatt a közbeszerzés tárgyából származó – általános forgalmi adó nélkül számított – árbevétele eléri vagy meghaladja a nettó 800 millió Ft összeget.</w:t>
                  </w:r>
                  <w:r w:rsidRPr="000D6592">
                    <w:rPr>
                      <w:highlight w:val="yellow"/>
                    </w:rPr>
                    <w:br/>
                  </w:r>
                  <w:r w:rsidRPr="000D6592">
                    <w:rPr>
                      <w:highlight w:val="yellow"/>
                    </w:rPr>
                    <w:br/>
                    <w:t>P/3) Alkalmatlan az Ajánlattevő, ha a hirdetmény feladását megelőző utolsó három lezárt üzleti évben elért teljes nettó árbevételének (teljes forgalmának) átlaga nem éri el a 250.000.000,- Ft összeget, és a vizsgált időszakban, az ivóvíz beruházások kivitelezéséből származó árbevétele összesen nem haladja meg a nettó 250 000 000,- Ft-ot.</w:t>
                  </w:r>
                  <w:r w:rsidRPr="000D6592">
                    <w:br/>
                  </w:r>
                  <w:r w:rsidRPr="000D6592">
                    <w:br/>
                  </w:r>
                  <w:r w:rsidRPr="000D6592">
                    <w:rPr>
                      <w:highlight w:val="yellow"/>
                    </w:rPr>
                    <w:t>P/4) Alkalmatlan az Ajánlattevő, ha nem rendelkezik legalább 250 millió forint/év és ezen belül legalább 50 millió forint/káreseményre vonatkozó építési-szerelési felelősségbiztosítással, harmadik személyek részére okozott kár esetére szóló felelősségbiztosítással. Ajánlattevőnek rendelkeznie kell továbbá legalább 50 millió forint/év kárértékre vonatkozó tervezői felelősségbiztosítással is.</w:t>
                  </w:r>
                  <w:r w:rsidRPr="000D6592">
                    <w:br/>
                  </w:r>
                  <w:r w:rsidRPr="000D6592">
                    <w:br/>
                    <w:t>Az előírt alkalmassági követelményeknek a közös Ajánlattevők együttesen is megfelelhetnek, illetve azon követelményeknek, amelyek értelemszerűen kizárólag egyenként</w:t>
                  </w:r>
                  <w:r w:rsidRPr="000D6592">
                    <w:br/>
                    <w:t>vonatkoztathatóak a gazdasági szereplőkre (P/1; P/3), elegendő, ha közülük egy felel meg.</w:t>
                  </w:r>
                  <w:r w:rsidRPr="000D6592">
                    <w:br/>
                  </w:r>
                  <w:r w:rsidRPr="000D6592">
                    <w:br/>
                    <w:t>A Kbt. 55. § (5) bekezdése alapján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(követelményeket), melynek igazolása érdekében az ajánlattevő ezen szervezet erőforrására (is) támaszkodik. A kapacitásait rendelkezésre bocsátó szervezet az előírt igazolási módokkal azonos módon köteles igazolni az adott alkalmassági feltételnek történő megfelelést, továbbá köteles nyilatkozni, hogy a szerződés teljesítéséhez szükséges erőforrások rendelkezésre állnak majd a szerződés teljesítésének időtartama alatt.</w:t>
                  </w:r>
                  <w:r w:rsidRPr="000D6592">
                    <w:br/>
                  </w:r>
                  <w:r w:rsidRPr="000D6592">
                    <w:br/>
                    <w:t>A Kbt. 55. § (6) bekezdés a) és c) pontja alapján Ajánlattevő az alkalmasság igazolása során az (5) bekezdés szerint más szervezet kapacitására a következő esetekben támaszkodhat:</w:t>
                  </w:r>
                  <w:r w:rsidRPr="000D6592">
                    <w:br/>
                    <w:t>a) ha az alkalmasság igazolásakor bemutatott, más szervezet által rendelkezésre bocsátott erőforrásokat a szerződés teljesítése során ténylegesen igénybe fogja venni és ennek módjáról nyilatkozik, ilyen nyilatkozatnak tekintendő az is, ha a szervezet alvállalkozóként megjelölésre került, vagy</w:t>
                  </w:r>
                  <w:r w:rsidRPr="000D6592">
                    <w:br/>
                    <w:t>c) a gazdasági és pénzügyi alkalmasság igazolása során - amennyiben az a) pontban foglaltaktól eltérően, az alkalmassági követelmények nem a teljesítéskor ténylegesen rendelkezésre bocsátható erőforrásokra vonatkoznak - akkor is, ha az ajánlattevő ajánlatában benyújtja az alkalmasság igazolásában részt vevő más szervezet nyilatkozatát, amelyben e más szervezet a Ptk. 274. § (1) bekezdésében foglaltak szerint kezességet vállal az ajánlatkérőt az ajánlattevő teljesítésének elmaradásával vagy hibás teljesítésével összefüggésben ért olyan kár megtérítésére, amely más biztosítékok érvényesítésével nem térült meg.</w:t>
                  </w:r>
                </w:p>
              </w:tc>
            </w:tr>
            <w:tr w:rsidR="008125A1" w:rsidRPr="000D6592">
              <w:trPr>
                <w:gridBefore w:val="1"/>
                <w:trHeight w:val="50"/>
                <w:tblCellSpacing w:w="0" w:type="dxa"/>
              </w:trPr>
              <w:tc>
                <w:tcPr>
                  <w:tcW w:w="0" w:type="auto"/>
                  <w:gridSpan w:val="2"/>
                  <w:tcBorders>
                    <w:top w:val="single" w:sz="8" w:space="0" w:color="000000"/>
                    <w:left w:val="single" w:sz="8" w:space="0" w:color="000000"/>
                    <w:bottom w:val="single" w:sz="6" w:space="0" w:color="000000"/>
                    <w:right w:val="nil"/>
                  </w:tcBorders>
                  <w:tcMar>
                    <w:top w:w="0" w:type="dxa"/>
                    <w:left w:w="108" w:type="dxa"/>
                    <w:bottom w:w="0" w:type="dxa"/>
                    <w:right w:w="108" w:type="dxa"/>
                  </w:tcMar>
                </w:tcPr>
                <w:p w:rsidR="008125A1" w:rsidRPr="000D6592" w:rsidRDefault="008125A1" w:rsidP="006F68CF">
                  <w:pPr>
                    <w:rPr>
                      <w:b/>
                      <w:bCs/>
                    </w:rPr>
                  </w:pPr>
                  <w:r w:rsidRPr="000D6592">
                    <w:rPr>
                      <w:b/>
                      <w:bCs/>
                    </w:rPr>
                    <w:t xml:space="preserve">III.2.3) Műszaki, illetve szakmai alkalmasság </w:t>
                  </w:r>
                  <w:r w:rsidRPr="000D6592">
                    <w:rPr>
                      <w:i/>
                      <w:iCs/>
                    </w:rPr>
                    <w:t>(adott esetben)</w:t>
                  </w:r>
                </w:p>
              </w:tc>
              <w:tc>
                <w:tcPr>
                  <w:tcW w:w="0" w:type="auto"/>
                  <w:tcBorders>
                    <w:top w:val="single" w:sz="8" w:space="0" w:color="000000"/>
                    <w:left w:val="nil"/>
                    <w:bottom w:val="single" w:sz="6" w:space="0" w:color="000000"/>
                    <w:right w:val="single" w:sz="8" w:space="0" w:color="000000"/>
                  </w:tcBorders>
                  <w:tcMar>
                    <w:top w:w="0" w:type="dxa"/>
                    <w:left w:w="108" w:type="dxa"/>
                    <w:bottom w:w="0" w:type="dxa"/>
                    <w:right w:w="108" w:type="dxa"/>
                  </w:tcMar>
                </w:tcPr>
                <w:p w:rsidR="008125A1" w:rsidRPr="000D6592" w:rsidRDefault="008125A1" w:rsidP="006F68CF">
                  <w:pPr>
                    <w:rPr>
                      <w:b/>
                      <w:bCs/>
                    </w:rPr>
                  </w:pPr>
                  <w:r w:rsidRPr="000D6592">
                    <w:rPr>
                      <w:b/>
                      <w:bCs/>
                    </w:rPr>
                    <w:t> </w:t>
                  </w:r>
                </w:p>
              </w:tc>
            </w:tr>
            <w:tr w:rsidR="008125A1" w:rsidRPr="000D6592">
              <w:trPr>
                <w:gridBefore w:val="1"/>
                <w:trHeight w:val="765"/>
                <w:tblCellSpacing w:w="0" w:type="dxa"/>
              </w:trPr>
              <w:tc>
                <w:tcPr>
                  <w:tcW w:w="0" w:type="auto"/>
                  <w:tcBorders>
                    <w:top w:val="single" w:sz="6" w:space="0" w:color="000000"/>
                    <w:left w:val="single" w:sz="8" w:space="0" w:color="000000"/>
                    <w:bottom w:val="single" w:sz="8" w:space="0" w:color="000000"/>
                    <w:right w:val="nil"/>
                  </w:tcBorders>
                  <w:tcMar>
                    <w:top w:w="0" w:type="dxa"/>
                    <w:left w:w="108" w:type="dxa"/>
                    <w:bottom w:w="0" w:type="dxa"/>
                    <w:right w:w="108" w:type="dxa"/>
                  </w:tcMar>
                </w:tcPr>
                <w:p w:rsidR="008125A1" w:rsidRPr="000D6592" w:rsidRDefault="008125A1" w:rsidP="006F68CF">
                  <w:r w:rsidRPr="000D6592">
                    <w:t>Az alkalmasság megítéléséhez szükséges adatok és a megkövetelt igazolási mód:</w:t>
                  </w:r>
                </w:p>
                <w:p w:rsidR="008125A1" w:rsidRPr="000D6592" w:rsidRDefault="008125A1" w:rsidP="00070BAC">
                  <w:r w:rsidRPr="000D6592">
                    <w:t>M/1) A 310/2011. (XII.23) Korm. rendelet 15. § (2) bekezdés a) pontja alapján a felhívás feladásától visszafelé számított 5 év legjelentősebb építési beruházásainak az ismertetése a 16. § (5) bekezdés előírásainak megfelelően. A referenciának tartalmaznia kell továbbá valamennyi olyan adatot, melyből az előírt követelményeknek való megfelelés egyértelműen megállapítható.</w:t>
                  </w:r>
                  <w:r w:rsidRPr="000D6592">
                    <w:br/>
                    <w:t>Amennyiben Ajánlattevő referenciaként olyan korábbi tevékenységet kíván bemutatni, amelyben konzorcium, vagy projekttársaság tagjaként teljesített, abban az esetben a Kbt. 129. § (7) bekezdés figyelembe vételével kell igazolnia az alkalmassági követelménynek való megfelelést – konzorciumi vagy projekttársasági korábbi teljesítés esetén egyaránt.</w:t>
                  </w:r>
                  <w:r w:rsidRPr="000D6592">
                    <w:br/>
                  </w:r>
                  <w:r w:rsidRPr="000D6592">
                    <w:br/>
                    <w:t>M/2) A 310/2011. (XII.23) Korm. rendelet 15. § (2) bekezdés e) pontja alapján a teljesítésbe bevonni kívánt szakemberek a megnevezése, képzettségük, szakmai tapasztalatuk ismertetése. Be kell nyújtani a szakemberek szakmai önéletrajzát, rendelkezésre állási nyilatkozatát, képzettséget, végzettséget igazoló dokumentumok másolatát, valamint a Magyar Mérnöki Kamarai jogosultság számát, az elektronikus nyilvántartás elérési útvonalát.</w:t>
                  </w:r>
                  <w:r w:rsidRPr="000D6592">
                    <w:br/>
                    <w:t>Amennyiben a szakember az elektronikus kamarai nyilvántartásban nem szerepel, vagy a nyilvántartás nem elérhető, be kell nyújtani a jogosultságot igazoló dokumentumot is.</w:t>
                  </w:r>
                  <w:r w:rsidRPr="000D6592">
                    <w:br/>
                    <w:t>Más EU tagállamban szerzett jogosultság esetén be kell nyújtani az egyenértékű jogosultságot</w:t>
                  </w:r>
                  <w:r w:rsidRPr="000D6592">
                    <w:br/>
                    <w:t>igazoló dokumentum magyar nyelvű fordítását.</w:t>
                  </w:r>
                  <w:r w:rsidRPr="000D6592">
                    <w:br/>
                  </w:r>
                  <w:r w:rsidRPr="000D6592">
                    <w:br/>
                    <w:t>M/3) A 310/2011. (XII.23) Korm. rendelet 15. § (2) bekezdés d) pontja alapján cégszerűen aláírt nyilatkozat 2012. év vonatkozásában az éves átlagos statisztikai állományi létszámáról, és a vezető tisztségviselők létszámáról.</w:t>
                  </w:r>
                  <w:r w:rsidRPr="000D6592">
                    <w:br/>
                  </w:r>
                  <w:r w:rsidRPr="000D6592">
                    <w:br/>
                    <w:t>M/4) A 310/2011. (XII.23) Korm. rendelet 15. § (2) f) pontjára tekintettel a 17. § (3) bekezdése alapján a környezetvédelmi vezetési rendszereknek való megfelelőségre vonatkozó, független szervezet által kiállított tanúsítvány benyújtása, vagy az Európai Unió más tagállamában bejegyzett szervezettől származó egyenértékű tanúsítvány, vagy az egyenértékű környezetvédelmi vezetési rendszerek egyéb bizonyítékainak benyújtása.</w:t>
                  </w:r>
                  <w:r w:rsidRPr="000D6592">
                    <w:br/>
                  </w:r>
                  <w:r w:rsidRPr="000D6592">
                    <w:br/>
                    <w:t>Valamennyi dokumentumot elegendő másolatban benyújtani.</w:t>
                  </w:r>
                </w:p>
              </w:tc>
              <w:tc>
                <w:tcPr>
                  <w:tcW w:w="0" w:type="auto"/>
                  <w:gridSpan w:val="2"/>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tcPr>
                <w:p w:rsidR="008125A1" w:rsidRPr="000D6592" w:rsidRDefault="008125A1" w:rsidP="006F68CF">
                  <w:r w:rsidRPr="000D6592">
                    <w:t xml:space="preserve">Az alkalmasság minimumkövetelménye(i): </w:t>
                  </w:r>
                </w:p>
                <w:p w:rsidR="008125A1" w:rsidRPr="000D6592" w:rsidRDefault="008125A1" w:rsidP="00070BAC">
                  <w:r w:rsidRPr="000D6592">
                    <w:rPr>
                      <w:highlight w:val="yellow"/>
                    </w:rPr>
                    <w:t>M/1) Alkalmatlan Ajánlattevő ha nem rendelkezik az alábbi referenciákkal:</w:t>
                  </w:r>
                  <w:r w:rsidRPr="000D6592">
                    <w:rPr>
                      <w:highlight w:val="yellow"/>
                    </w:rPr>
                    <w:br/>
                    <w:t>Az eljárást megindító hirdetmény feladását megelőző 5 évben teljesített:</w:t>
                  </w:r>
                  <w:r w:rsidRPr="000D6592">
                    <w:br/>
                  </w:r>
                  <w:r w:rsidRPr="000D6592">
                    <w:br/>
                  </w:r>
                  <w:r w:rsidRPr="000D6592">
                    <w:rPr>
                      <w:highlight w:val="yellow"/>
                    </w:rPr>
                    <w:t>- legalább 1 db, egyidejűleg több helyszínen (legalább kettő, különböző település közigazgatási területén) megvalósult, ivóvízminőség-javítást célzó tervezési és kivitelezési feladatot magában foglaló referenciával, amely műszaki átadás-átvétellel és sikeres próbaüzemmel rendelkezik, és amelyben megvalósult legalább 1 db vízműtelep építése vagy rekonstrukciója, amelynek kapacitása meghaladta az 1 100 m3/nap értéket, és a 201/2001.(X. 25.) Kormányrendelet előírásainak való megfelelés érdekében mélységi vizek tisztítását vas- és mangáneltávolítás tekintetében megvalósította meg, és a szerződés tárgya magában foglalta ezen munkákhoz kapcsolódóan az engedélyes, kiviteli és megvalósulási terv tervezési feladatot, a technológia gyártását, helyszíni építését, szerelését, beüzemelését és üzembe helyezését.</w:t>
                  </w:r>
                  <w:r w:rsidRPr="000D6592">
                    <w:rPr>
                      <w:highlight w:val="yellow"/>
                    </w:rPr>
                    <w:br/>
                  </w:r>
                  <w:r w:rsidRPr="000D6592">
                    <w:rPr>
                      <w:highlight w:val="yellow"/>
                    </w:rPr>
                    <w:br/>
                    <w:t>- 1 db, ivóvízminőség-javítást célzó tervezési és kivitelezési feladatot magában foglaló referenciával, amely FIDIC szerződéses feltételrendszer szerint valósult meg, műszaki átadás-átvétellel és sikeres próbaüzemmel rendelkezik, és amelyben megvalósult legalább 1 db vízműtelep építése vagy rekonstrukciója, és megvalósult legalább 1 db minimum 175 m talpmélységű kút fúrása, és a szerződés tárgya magában foglalta ezen munkákhoz kapcsolódóan az engedélyes, kiviteli és megvalósulási terv tervezési feladatot, a technológia gyártását, helyszíni építését, szerelését, beüzemelését és üzembe helyezését.</w:t>
                  </w:r>
                  <w:r w:rsidRPr="000D6592">
                    <w:br/>
                  </w:r>
                  <w:r w:rsidRPr="000D6592">
                    <w:br/>
                    <w:t>A felsorolt feltételek több különböző referenciával is teljesíthetőek. A referenciák között átfedés megengedett.</w:t>
                  </w:r>
                  <w:r w:rsidRPr="000D6592">
                    <w:br/>
                  </w:r>
                  <w:r w:rsidRPr="000D6592">
                    <w:br/>
                  </w:r>
                  <w:r w:rsidRPr="000D6592">
                    <w:rPr>
                      <w:highlight w:val="yellow"/>
                    </w:rPr>
                    <w:t>M/2) Alkalmatlan Ajánlattevő, ha nem rendelkezik az alábbi szakemberekkel: (egy szakember egyidejűleg maximum 2 pozícióra jelölhető, ha mindkettőnek megfelel):</w:t>
                  </w:r>
                  <w:r w:rsidRPr="000D6592">
                    <w:br/>
                  </w:r>
                  <w:r w:rsidRPr="000D6592">
                    <w:br/>
                  </w:r>
                  <w:r w:rsidRPr="000D6592">
                    <w:rPr>
                      <w:highlight w:val="yellow"/>
                    </w:rPr>
                    <w:t>Felelős műszaki vezetők:</w:t>
                  </w:r>
                  <w:r w:rsidRPr="000D6592">
                    <w:br/>
                    <w:t xml:space="preserve">- legalább 2 fő melyből az egyik fő legalább „A” kategória szerinti, vízgazdálkodási építmények területen MV-VZ/A kódú, míg a másik fő legalább „B” kategória szerinti, vízgazdálkodási építmények területen MV-VZ/B kódú felelős műszaki vezetői jogosultsággal rendelkezik, valamint, összesen legalább 3-3 év szakmai tapasztalattal rendelkezik FIDIC Sárga Könyv szerződéses feltételek szerint és eljárásrendben megvalósított ivóvízminőség-javító program keretében végzett építési munkák területen, </w:t>
                  </w:r>
                  <w:r w:rsidRPr="000D6592">
                    <w:br/>
                    <w:t>- legalább 1 fő, „A” kategória szerinti, építmények építési munkái területen MV-Ép/A kódú felelős műszaki vezetői jogosultsággal,</w:t>
                  </w:r>
                  <w:r w:rsidRPr="000D6592">
                    <w:br/>
                  </w:r>
                  <w:r w:rsidRPr="000D6592">
                    <w:br/>
                  </w:r>
                  <w:r w:rsidRPr="000D6592">
                    <w:rPr>
                      <w:highlight w:val="yellow"/>
                    </w:rPr>
                    <w:t>Szakági tervezők:</w:t>
                  </w:r>
                  <w:r w:rsidRPr="000D6592">
                    <w:br/>
                    <w:t>- legalább 1 fő „VZ-T” jelű (vízi építmények tervezési szakterület) tervezői jogosultsággal, aki rendelkezik legalább öt éves szakmai tapasztalattal tervezőként vízi építmények tervezése területen és rendelkezik ivóvízminőség-javító programban megvalósult beruházás keretében végzett tervezési referenciával,</w:t>
                  </w:r>
                  <w:r w:rsidRPr="000D6592">
                    <w:br/>
                    <w:t>- legalább 1 fő „SZKV-vf – Víz- és földtaniközeg-védelem” és „SZKV-hu – Hulladékgazdálkodás” környezetvédelmi szakértői jogosultsággal, aki rendelkezik legalább 5 éves szakmai tapasztalattal és rendelkezik ivóvízellátás kapcsán tervezett beruházáshoz végzett környezetvédelmi EVD vagy KHT készítési referenciával,</w:t>
                  </w:r>
                  <w:r w:rsidRPr="000D6592">
                    <w:br/>
                    <w:t>- legalább 1 fő VZ-Sz szakértői jogosultsággal, aki rendelkezik ivóvízminőség-javító programban megvalósult beruházás keretében végzett vízbeszerzési szakvélemény készítési és ivóvízkút tervezési referenciával,</w:t>
                  </w:r>
                  <w:r w:rsidRPr="000D6592">
                    <w:br/>
                  </w:r>
                  <w:r w:rsidRPr="000D6592">
                    <w:br/>
                  </w:r>
                  <w:r w:rsidRPr="000D6592">
                    <w:rPr>
                      <w:highlight w:val="yellow"/>
                    </w:rPr>
                    <w:t>M/3) Ajánlattevő alkalmatlan, ha az éves átlagos statisztikai állományi létszáma, 2012. évben nem érte el a 45 főt, és a vezető tisztségviselői száma az 1 főt.</w:t>
                  </w:r>
                  <w:r w:rsidRPr="000D6592">
                    <w:br/>
                  </w:r>
                  <w:r w:rsidRPr="000D6592">
                    <w:br/>
                  </w:r>
                  <w:r w:rsidRPr="000D6592">
                    <w:rPr>
                      <w:highlight w:val="yellow"/>
                    </w:rPr>
                    <w:t>M/4) Ajánlattevő alkalmatlan, ha nem rendelkezik tervezésre, magas- és mélyépítésre, valamint vízépítésre vonatkozó bármely nemzeti rendszerben akkreditált környezetirányítási (pl.: ISO 14001) rendszerrel, vagy az Európai Unió más tagállamában bejegyzett szervezettől származó ezzel egyenértékű tanúsítvánnyal.</w:t>
                  </w:r>
                  <w:r w:rsidRPr="000D6592">
                    <w:br/>
                  </w:r>
                  <w:r w:rsidRPr="000D6592">
                    <w:br/>
                    <w:t>Az előírt alkalmassági követelményeknek a közös Ajánlattevők együttesen is megfelelhetnek.</w:t>
                  </w:r>
                  <w:r w:rsidRPr="000D6592">
                    <w:br/>
                  </w:r>
                  <w:r w:rsidRPr="000D6592">
                    <w:br/>
                    <w:t>A Kbt. 55. § (6) bekezdés a) és b) pontja alapján Ajánlattevő az alkalmasság igazolása során az (5) bekezdés szerint más szervezet kapacitására a következő esetekben támaszkodhat:</w:t>
                  </w:r>
                  <w:r w:rsidRPr="000D6592">
                    <w:br/>
                    <w:t>a) ha az alkalmasság igazolásakor bemutatott, más szervezet által rendelkezésre bocsátott erőforrásokat a szerződés teljesítése során ténylegesen igénybe fogja venni és ennek módjáról nyilatkozik, ilyen nyilatkozatnak tekintendő az is, ha a szervezet alvállalkozóként megjelölésre került, vagy</w:t>
                  </w:r>
                  <w:r w:rsidRPr="000D6592">
                    <w:br/>
                    <w:t>b) ha az alkalmassági követelmény korábbi szállítások, szolgáltatások vagy építési beruházások teljesítésére vonatkozik, az ajánlattevő (részvételre jelentkező) nyilatkozik arról, hogy milyen módon vonja be a teljesítés során azt a szervezetet, amelynek adatait az alkalmasság igazolásához felhasználja, amely lehetővé teszi e más szervezet szakmai tapasztalatának felhasználását a szerződés teljesítése során.</w:t>
                  </w:r>
                </w:p>
              </w:tc>
            </w:tr>
            <w:tr w:rsidR="008125A1" w:rsidRPr="000D6592">
              <w:trPr>
                <w:gridBefore w:val="1"/>
                <w:trHeight w:val="344"/>
                <w:tblCellSpacing w:w="0" w:type="dxa"/>
              </w:trPr>
              <w:tc>
                <w:tcPr>
                  <w:tcW w:w="0" w:type="auto"/>
                  <w:gridSpan w:val="3"/>
                  <w:tcBorders>
                    <w:top w:val="single" w:sz="6" w:space="0" w:color="000000"/>
                    <w:left w:val="single" w:sz="8" w:space="0" w:color="000000"/>
                    <w:bottom w:val="single" w:sz="6" w:space="0" w:color="000000"/>
                    <w:right w:val="single" w:sz="8" w:space="0" w:color="000000"/>
                  </w:tcBorders>
                  <w:tcMar>
                    <w:top w:w="0" w:type="dxa"/>
                    <w:left w:w="108" w:type="dxa"/>
                    <w:bottom w:w="0" w:type="dxa"/>
                    <w:right w:w="108" w:type="dxa"/>
                  </w:tcMar>
                </w:tcPr>
                <w:p w:rsidR="008125A1" w:rsidRPr="000D6592" w:rsidRDefault="008125A1" w:rsidP="006F68CF">
                  <w:pPr>
                    <w:rPr>
                      <w:b/>
                      <w:bCs/>
                    </w:rPr>
                  </w:pPr>
                  <w:r w:rsidRPr="000D6592">
                    <w:rPr>
                      <w:b/>
                      <w:bCs/>
                    </w:rPr>
                    <w:t xml:space="preserve">III.2.4) Fenntartott szerződésekre vonatkozó információk </w:t>
                  </w:r>
                  <w:r w:rsidRPr="000D6592">
                    <w:rPr>
                      <w:i/>
                      <w:iCs/>
                    </w:rPr>
                    <w:t xml:space="preserve">(adott esetben) </w:t>
                  </w:r>
                </w:p>
              </w:tc>
            </w:tr>
            <w:tr w:rsidR="008125A1" w:rsidRPr="000D6592">
              <w:trPr>
                <w:gridBefore w:val="1"/>
                <w:trHeight w:val="765"/>
                <w:tblCellSpacing w:w="0" w:type="dxa"/>
              </w:trPr>
              <w:tc>
                <w:tcPr>
                  <w:tcW w:w="0" w:type="auto"/>
                  <w:gridSpan w:val="3"/>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tcPr>
                <w:p w:rsidR="008125A1" w:rsidRPr="000D6592" w:rsidRDefault="008125A1" w:rsidP="006F68CF">
                  <w:r w:rsidRPr="000D6592">
                    <w:t xml:space="preserve">A szerződés védett foglalkoztatók számára fenntartott </w:t>
                  </w:r>
                  <w:r w:rsidRPr="000D6592">
                    <w:rPr>
                      <w:b/>
                      <w:bCs/>
                    </w:rPr>
                    <w:t xml:space="preserve">[ ] igen [x] nem </w:t>
                  </w:r>
                </w:p>
                <w:p w:rsidR="008125A1" w:rsidRPr="000D6592" w:rsidRDefault="008125A1" w:rsidP="006F68CF">
                  <w:r w:rsidRPr="000D6592">
                    <w:t> </w:t>
                  </w:r>
                </w:p>
                <w:p w:rsidR="008125A1" w:rsidRPr="000D6592" w:rsidRDefault="008125A1" w:rsidP="006F68CF">
                  <w:r w:rsidRPr="000D6592">
                    <w:t xml:space="preserve">A szerződés a Kbt. 122. § (9) bekezdése szerint fenntartott </w:t>
                  </w:r>
                  <w:r w:rsidRPr="000D6592">
                    <w:rPr>
                      <w:b/>
                      <w:bCs/>
                    </w:rPr>
                    <w:t xml:space="preserve">[ ] igen [x] nem </w:t>
                  </w:r>
                </w:p>
              </w:tc>
            </w:tr>
          </w:tbl>
          <w:p w:rsidR="008125A1" w:rsidRPr="000D6592" w:rsidRDefault="008125A1" w:rsidP="006F68CF">
            <w:r w:rsidRPr="000D6592">
              <w:rPr>
                <w:b/>
                <w:bCs/>
              </w:rPr>
              <w:t>III. 3) Szolgáltatás megrendelésére irányuló szerződésekre vonatkozó különleges feltételek</w:t>
            </w:r>
            <w:r w:rsidRPr="000D6592">
              <w:t xml:space="preserve"> </w:t>
            </w:r>
          </w:p>
          <w:p w:rsidR="008125A1" w:rsidRPr="000D6592" w:rsidRDefault="008125A1" w:rsidP="006F68CF">
            <w:r w:rsidRPr="000D6592">
              <w:t> </w:t>
            </w:r>
          </w:p>
          <w:tbl>
            <w:tblPr>
              <w:tblW w:w="5000" w:type="pct"/>
              <w:tblCellSpacing w:w="0" w:type="dxa"/>
              <w:tblCellMar>
                <w:top w:w="15" w:type="dxa"/>
                <w:left w:w="15" w:type="dxa"/>
                <w:bottom w:w="15" w:type="dxa"/>
                <w:right w:w="15" w:type="dxa"/>
              </w:tblCellMar>
              <w:tblLook w:val="00A0"/>
            </w:tblPr>
            <w:tblGrid>
              <w:gridCol w:w="8996"/>
            </w:tblGrid>
            <w:tr w:rsidR="008125A1" w:rsidRPr="000D6592">
              <w:trPr>
                <w:tblHeader/>
                <w:tblCellSpacing w:w="0" w:type="dxa"/>
              </w:trPr>
              <w:tc>
                <w:tcPr>
                  <w:tcW w:w="10110" w:type="dxa"/>
                  <w:vAlign w:val="center"/>
                </w:tcPr>
                <w:p w:rsidR="008125A1" w:rsidRPr="000D6592" w:rsidRDefault="008125A1" w:rsidP="006F68CF"/>
              </w:tc>
            </w:tr>
            <w:tr w:rsidR="008125A1" w:rsidRPr="000D6592">
              <w:trPr>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125A1" w:rsidRPr="000D6592" w:rsidRDefault="008125A1" w:rsidP="006F68CF">
                  <w:pPr>
                    <w:rPr>
                      <w:b/>
                      <w:bCs/>
                    </w:rPr>
                  </w:pPr>
                  <w:r w:rsidRPr="000D6592">
                    <w:rPr>
                      <w:b/>
                      <w:bCs/>
                    </w:rPr>
                    <w:t>III.3.1) Adott foglalkozásra (képzettségre) vonatkozó információk</w:t>
                  </w:r>
                </w:p>
                <w:p w:rsidR="008125A1" w:rsidRPr="000D6592" w:rsidRDefault="008125A1" w:rsidP="006F68CF">
                  <w:r w:rsidRPr="000D6592">
                    <w:rPr>
                      <w:b/>
                      <w:bCs/>
                    </w:rPr>
                    <w:t>A szolgáltatás teljesítése egy adott foglalkozáshoz (képzettséghez) van kötve</w:t>
                  </w:r>
                  <w:r w:rsidRPr="000D6592">
                    <w:t xml:space="preserve"> </w:t>
                  </w:r>
                  <w:r w:rsidRPr="000D6592">
                    <w:rPr>
                      <w:b/>
                      <w:bCs/>
                    </w:rPr>
                    <w:t xml:space="preserve">[ ] igen [ ] nem </w:t>
                  </w:r>
                </w:p>
                <w:p w:rsidR="008125A1" w:rsidRPr="000D6592" w:rsidRDefault="008125A1" w:rsidP="006F68CF">
                  <w:r w:rsidRPr="000D6592">
                    <w:rPr>
                      <w:i/>
                      <w:iCs/>
                    </w:rPr>
                    <w:t xml:space="preserve">(Igen válasz esetén) </w:t>
                  </w:r>
                  <w:r w:rsidRPr="000D6592">
                    <w:t xml:space="preserve">A vonatkozó jogszabályi rendelkezésre történő hivatkozás: </w:t>
                  </w:r>
                </w:p>
              </w:tc>
            </w:tr>
            <w:tr w:rsidR="008125A1" w:rsidRPr="000D6592">
              <w:trPr>
                <w:tblCellSpacing w:w="0" w:type="dxa"/>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125A1" w:rsidRPr="000D6592" w:rsidRDefault="008125A1" w:rsidP="006F68CF">
                  <w:pPr>
                    <w:rPr>
                      <w:b/>
                      <w:bCs/>
                    </w:rPr>
                  </w:pPr>
                  <w:r w:rsidRPr="000D6592">
                    <w:rPr>
                      <w:b/>
                      <w:bCs/>
                    </w:rPr>
                    <w:t>III.3.2) A szolgáltatás teljesítésében személyesen közreműködő személyek</w:t>
                  </w:r>
                </w:p>
                <w:p w:rsidR="008125A1" w:rsidRPr="000D6592" w:rsidRDefault="008125A1" w:rsidP="006F68CF">
                  <w:r w:rsidRPr="000D6592">
                    <w:t>A szervezeteknek közölniük kell a szolgáltatás teljesítésében személyesen közreműködő személyek nevét és képzettségét</w:t>
                  </w:r>
                </w:p>
                <w:p w:rsidR="008125A1" w:rsidRPr="000D6592" w:rsidRDefault="008125A1" w:rsidP="006F68CF">
                  <w:r w:rsidRPr="000D6592">
                    <w:rPr>
                      <w:b/>
                      <w:bCs/>
                    </w:rPr>
                    <w:t xml:space="preserve">[ ] igen [ ] nem </w:t>
                  </w:r>
                </w:p>
              </w:tc>
            </w:tr>
          </w:tbl>
          <w:p w:rsidR="008125A1" w:rsidRPr="000D6592" w:rsidRDefault="008125A1" w:rsidP="006F68CF">
            <w:pPr>
              <w:rPr>
                <w:b/>
                <w:bCs/>
              </w:rPr>
            </w:pPr>
            <w:r w:rsidRPr="000D6592">
              <w:rPr>
                <w:b/>
                <w:bCs/>
              </w:rPr>
              <w:t> </w:t>
            </w:r>
          </w:p>
        </w:tc>
      </w:tr>
      <w:tr w:rsidR="008125A1" w:rsidRPr="000D6592" w:rsidTr="006F68CF">
        <w:trPr>
          <w:gridBefore w:val="1"/>
          <w:tblCellSpacing w:w="15" w:type="dxa"/>
        </w:trPr>
        <w:tc>
          <w:tcPr>
            <w:tcW w:w="0" w:type="auto"/>
            <w:vAlign w:val="center"/>
          </w:tcPr>
          <w:p w:rsidR="008125A1" w:rsidRPr="000D6592" w:rsidRDefault="008125A1" w:rsidP="006F68CF">
            <w:pPr>
              <w:rPr>
                <w:b/>
                <w:bCs/>
              </w:rPr>
            </w:pPr>
            <w:r w:rsidRPr="000D6592">
              <w:rPr>
                <w:b/>
                <w:bCs/>
              </w:rPr>
              <w:t>IV. SZAKASZ: ELJÁRÁS</w:t>
            </w:r>
          </w:p>
          <w:p w:rsidR="008125A1" w:rsidRPr="000D6592" w:rsidRDefault="008125A1" w:rsidP="006F68CF">
            <w:r w:rsidRPr="000D6592">
              <w:rPr>
                <w:b/>
                <w:bCs/>
              </w:rPr>
              <w:t>IV.1)</w:t>
            </w:r>
            <w:r w:rsidRPr="000D6592">
              <w:t xml:space="preserve"> </w:t>
            </w:r>
            <w:r w:rsidRPr="000D6592">
              <w:rPr>
                <w:b/>
                <w:bCs/>
              </w:rPr>
              <w:t>Az eljárás fajtája</w:t>
            </w:r>
            <w:r w:rsidRPr="000D6592">
              <w:t xml:space="preserve"> </w:t>
            </w:r>
          </w:p>
          <w:tbl>
            <w:tblPr>
              <w:tblW w:w="5000" w:type="pct"/>
              <w:tblCellSpacing w:w="0" w:type="dxa"/>
              <w:tblCellMar>
                <w:top w:w="15" w:type="dxa"/>
                <w:left w:w="15" w:type="dxa"/>
                <w:bottom w:w="15" w:type="dxa"/>
                <w:right w:w="15" w:type="dxa"/>
              </w:tblCellMar>
              <w:tblLook w:val="00A0"/>
            </w:tblPr>
            <w:tblGrid>
              <w:gridCol w:w="4488"/>
              <w:gridCol w:w="4508"/>
            </w:tblGrid>
            <w:tr w:rsidR="008125A1" w:rsidRPr="000D6592">
              <w:trPr>
                <w:tblHeader/>
                <w:tblCellSpacing w:w="0" w:type="dxa"/>
              </w:trPr>
              <w:tc>
                <w:tcPr>
                  <w:tcW w:w="4875" w:type="dxa"/>
                  <w:vAlign w:val="center"/>
                </w:tcPr>
                <w:p w:rsidR="008125A1" w:rsidRPr="000D6592" w:rsidRDefault="008125A1" w:rsidP="006F68CF"/>
              </w:tc>
              <w:tc>
                <w:tcPr>
                  <w:tcW w:w="4875" w:type="dxa"/>
                  <w:vAlign w:val="center"/>
                </w:tcPr>
                <w:p w:rsidR="008125A1" w:rsidRPr="000D6592" w:rsidRDefault="008125A1" w:rsidP="006F68CF"/>
              </w:tc>
            </w:tr>
            <w:tr w:rsidR="008125A1" w:rsidRPr="000D6592">
              <w:trPr>
                <w:trHeight w:val="356"/>
                <w:tblCellSpacing w:w="0" w:type="dxa"/>
              </w:trPr>
              <w:tc>
                <w:tcPr>
                  <w:tcW w:w="0" w:type="auto"/>
                  <w:gridSpan w:val="2"/>
                  <w:tcBorders>
                    <w:top w:val="single" w:sz="8" w:space="0" w:color="000000"/>
                    <w:left w:val="single" w:sz="8" w:space="0" w:color="000000"/>
                    <w:bottom w:val="single" w:sz="6" w:space="0" w:color="000000"/>
                    <w:right w:val="single" w:sz="8" w:space="0" w:color="000000"/>
                  </w:tcBorders>
                  <w:tcMar>
                    <w:top w:w="0" w:type="dxa"/>
                    <w:left w:w="108" w:type="dxa"/>
                    <w:bottom w:w="0" w:type="dxa"/>
                    <w:right w:w="108" w:type="dxa"/>
                  </w:tcMar>
                </w:tcPr>
                <w:p w:rsidR="008125A1" w:rsidRPr="000D6592" w:rsidRDefault="008125A1" w:rsidP="006F68CF">
                  <w:pPr>
                    <w:rPr>
                      <w:b/>
                      <w:bCs/>
                    </w:rPr>
                  </w:pPr>
                  <w:r w:rsidRPr="000D6592">
                    <w:rPr>
                      <w:b/>
                      <w:bCs/>
                    </w:rPr>
                    <w:t>IV.1.1) Az eljárás fajtája</w:t>
                  </w:r>
                </w:p>
              </w:tc>
            </w:tr>
            <w:tr w:rsidR="008125A1" w:rsidRPr="000D6592">
              <w:trPr>
                <w:trHeight w:val="356"/>
                <w:tblCellSpacing w:w="0" w:type="dxa"/>
              </w:trPr>
              <w:tc>
                <w:tcPr>
                  <w:tcW w:w="0" w:type="auto"/>
                  <w:tcBorders>
                    <w:top w:val="nil"/>
                    <w:left w:val="single" w:sz="8" w:space="0" w:color="000000"/>
                    <w:bottom w:val="single" w:sz="6" w:space="0" w:color="000000"/>
                    <w:right w:val="nil"/>
                  </w:tcBorders>
                  <w:tcMar>
                    <w:top w:w="0" w:type="dxa"/>
                    <w:left w:w="108" w:type="dxa"/>
                    <w:bottom w:w="0" w:type="dxa"/>
                    <w:right w:w="108" w:type="dxa"/>
                  </w:tcMar>
                </w:tcPr>
                <w:p w:rsidR="008125A1" w:rsidRPr="000D6592" w:rsidRDefault="008125A1" w:rsidP="006F68CF">
                  <w:r w:rsidRPr="000D6592">
                    <w:t>Klasszikus ajánlatkérők</w:t>
                  </w:r>
                </w:p>
              </w:tc>
              <w:tc>
                <w:tcPr>
                  <w:tcW w:w="0" w:type="auto"/>
                  <w:tcBorders>
                    <w:top w:val="nil"/>
                    <w:left w:val="single" w:sz="8" w:space="0" w:color="000000"/>
                    <w:bottom w:val="single" w:sz="6" w:space="0" w:color="000000"/>
                    <w:right w:val="single" w:sz="8" w:space="0" w:color="000000"/>
                  </w:tcBorders>
                  <w:tcMar>
                    <w:top w:w="0" w:type="dxa"/>
                    <w:left w:w="108" w:type="dxa"/>
                    <w:bottom w:w="0" w:type="dxa"/>
                    <w:right w:w="108" w:type="dxa"/>
                  </w:tcMar>
                </w:tcPr>
                <w:p w:rsidR="008125A1" w:rsidRPr="000D6592" w:rsidRDefault="008125A1" w:rsidP="006F68CF">
                  <w:r w:rsidRPr="000D6592">
                    <w:t>Közszolgáltató ajánlatkérők</w:t>
                  </w:r>
                </w:p>
              </w:tc>
            </w:tr>
            <w:tr w:rsidR="008125A1" w:rsidRPr="000D6592">
              <w:trPr>
                <w:trHeight w:val="356"/>
                <w:tblCellSpacing w:w="0" w:type="dxa"/>
              </w:trPr>
              <w:tc>
                <w:tcPr>
                  <w:tcW w:w="0" w:type="auto"/>
                  <w:tcBorders>
                    <w:top w:val="nil"/>
                    <w:left w:val="single" w:sz="8" w:space="0" w:color="000000"/>
                    <w:bottom w:val="single" w:sz="6" w:space="0" w:color="000000"/>
                    <w:right w:val="nil"/>
                  </w:tcBorders>
                  <w:tcMar>
                    <w:top w:w="0" w:type="dxa"/>
                    <w:left w:w="108" w:type="dxa"/>
                    <w:bottom w:w="0" w:type="dxa"/>
                    <w:right w:w="108" w:type="dxa"/>
                  </w:tcMar>
                </w:tcPr>
                <w:p w:rsidR="008125A1" w:rsidRPr="000D6592" w:rsidRDefault="008125A1" w:rsidP="006F68CF">
                  <w:r w:rsidRPr="000D6592">
                    <w:t>A Kbt. Második Részében meghatározott szabályok szerinti eljárás az alábbiak szerint:</w:t>
                  </w:r>
                </w:p>
              </w:tc>
              <w:tc>
                <w:tcPr>
                  <w:tcW w:w="0" w:type="auto"/>
                  <w:tcBorders>
                    <w:top w:val="nil"/>
                    <w:left w:val="single" w:sz="8" w:space="0" w:color="000000"/>
                    <w:bottom w:val="single" w:sz="6" w:space="0" w:color="000000"/>
                    <w:right w:val="single" w:sz="8" w:space="0" w:color="000000"/>
                  </w:tcBorders>
                  <w:tcMar>
                    <w:top w:w="0" w:type="dxa"/>
                    <w:left w:w="108" w:type="dxa"/>
                    <w:bottom w:w="0" w:type="dxa"/>
                    <w:right w:w="108" w:type="dxa"/>
                  </w:tcMar>
                </w:tcPr>
                <w:p w:rsidR="008125A1" w:rsidRPr="000D6592" w:rsidRDefault="008125A1" w:rsidP="006F68CF">
                  <w:r w:rsidRPr="000D6592">
                    <w:t>A Kbt. Második Részében meghatározott szabályok szerinti eljárás az alábbiak szerint:</w:t>
                  </w:r>
                </w:p>
              </w:tc>
            </w:tr>
            <w:tr w:rsidR="008125A1" w:rsidRPr="000D6592">
              <w:trPr>
                <w:trHeight w:val="356"/>
                <w:tblCellSpacing w:w="0" w:type="dxa"/>
              </w:trPr>
              <w:tc>
                <w:tcPr>
                  <w:tcW w:w="0" w:type="auto"/>
                  <w:tcBorders>
                    <w:top w:val="nil"/>
                    <w:left w:val="single" w:sz="8" w:space="0" w:color="000000"/>
                    <w:bottom w:val="single" w:sz="6" w:space="0" w:color="000000"/>
                    <w:right w:val="nil"/>
                  </w:tcBorders>
                  <w:tcMar>
                    <w:top w:w="0" w:type="dxa"/>
                    <w:left w:w="108" w:type="dxa"/>
                    <w:bottom w:w="0" w:type="dxa"/>
                    <w:right w:w="108" w:type="dxa"/>
                  </w:tcMar>
                </w:tcPr>
                <w:p w:rsidR="008125A1" w:rsidRPr="000D6592" w:rsidRDefault="008125A1" w:rsidP="006F68CF">
                  <w:r w:rsidRPr="000D6592">
                    <w:rPr>
                      <w:highlight w:val="yellow"/>
                    </w:rPr>
                    <w:t>[x] Nyílt</w:t>
                  </w:r>
                  <w:r w:rsidRPr="000D6592">
                    <w:t xml:space="preserve"> </w:t>
                  </w:r>
                </w:p>
                <w:p w:rsidR="008125A1" w:rsidRPr="000D6592" w:rsidRDefault="008125A1" w:rsidP="006F68CF">
                  <w:r w:rsidRPr="000D6592">
                    <w:t xml:space="preserve">[ ] Meghívásos </w:t>
                  </w:r>
                </w:p>
                <w:p w:rsidR="008125A1" w:rsidRPr="000D6592" w:rsidRDefault="008125A1" w:rsidP="006F68CF">
                  <w:r w:rsidRPr="000D6592">
                    <w:t xml:space="preserve">[ ] Gyorsított meghívásos, alkalmazásának indokolása: </w:t>
                  </w:r>
                </w:p>
                <w:p w:rsidR="008125A1" w:rsidRPr="000D6592" w:rsidRDefault="008125A1" w:rsidP="006F68CF">
                  <w:r w:rsidRPr="000D6592">
                    <w:t>[ ] Versenypárbeszéd</w:t>
                  </w:r>
                </w:p>
                <w:p w:rsidR="008125A1" w:rsidRPr="000D6592" w:rsidRDefault="008125A1" w:rsidP="006F68CF">
                  <w:r w:rsidRPr="000D6592">
                    <w:t xml:space="preserve">[ ] Hirdetmény közzétételével induló tárgyalásos, alkalmazásának indokolása: </w:t>
                  </w:r>
                </w:p>
                <w:p w:rsidR="008125A1" w:rsidRPr="000D6592" w:rsidRDefault="008125A1" w:rsidP="006F68CF">
                  <w:r w:rsidRPr="000D6592">
                    <w:t xml:space="preserve">[ ] Gyorsított tárgyalásos, alkalmazásának indokolása: </w:t>
                  </w:r>
                </w:p>
                <w:p w:rsidR="008125A1" w:rsidRPr="000D6592" w:rsidRDefault="008125A1" w:rsidP="006F68CF">
                  <w:r w:rsidRPr="000D6592">
                    <w:t>[ ] Keretmegállapodásos, az eljárás első részében nyílt</w:t>
                  </w:r>
                </w:p>
                <w:p w:rsidR="008125A1" w:rsidRPr="000D6592" w:rsidRDefault="008125A1" w:rsidP="006F68CF">
                  <w:r w:rsidRPr="000D6592">
                    <w:t>[ ] Keretmegállapodásos, az eljárás első részében meghívásos</w:t>
                  </w:r>
                </w:p>
                <w:p w:rsidR="008125A1" w:rsidRPr="000D6592" w:rsidRDefault="008125A1" w:rsidP="006F68CF">
                  <w:r w:rsidRPr="000D6592">
                    <w:t>[ ] Keretmegállapodásos, az eljárás első részében hirdetménnyel induló tárgyalásos</w:t>
                  </w:r>
                </w:p>
                <w:p w:rsidR="008125A1" w:rsidRPr="000D6592" w:rsidRDefault="008125A1" w:rsidP="006F68CF">
                  <w:r w:rsidRPr="000D6592">
                    <w:t>[ ] Keretmegállapodásos, az eljárás első részében hirdetmény nélküli tárgyalásos</w:t>
                  </w:r>
                </w:p>
              </w:tc>
              <w:tc>
                <w:tcPr>
                  <w:tcW w:w="0" w:type="auto"/>
                  <w:tcBorders>
                    <w:top w:val="nil"/>
                    <w:left w:val="single" w:sz="8" w:space="0" w:color="000000"/>
                    <w:bottom w:val="single" w:sz="6" w:space="0" w:color="000000"/>
                    <w:right w:val="single" w:sz="8" w:space="0" w:color="000000"/>
                  </w:tcBorders>
                  <w:tcMar>
                    <w:top w:w="0" w:type="dxa"/>
                    <w:left w:w="108" w:type="dxa"/>
                    <w:bottom w:w="0" w:type="dxa"/>
                    <w:right w:w="108" w:type="dxa"/>
                  </w:tcMar>
                </w:tcPr>
                <w:p w:rsidR="008125A1" w:rsidRPr="000D6592" w:rsidRDefault="008125A1" w:rsidP="006F68CF">
                  <w:r w:rsidRPr="000D6592">
                    <w:t>[ ] Nyílt</w:t>
                  </w:r>
                </w:p>
                <w:p w:rsidR="008125A1" w:rsidRPr="000D6592" w:rsidRDefault="008125A1" w:rsidP="006F68CF">
                  <w:r w:rsidRPr="000D6592">
                    <w:t>[ ] Meghívásos</w:t>
                  </w:r>
                </w:p>
                <w:p w:rsidR="008125A1" w:rsidRPr="000D6592" w:rsidRDefault="008125A1" w:rsidP="006F68CF">
                  <w:r w:rsidRPr="000D6592">
                    <w:t>[ ] Hirdetmény közzétételével induló tárgyalásos</w:t>
                  </w:r>
                </w:p>
                <w:p w:rsidR="008125A1" w:rsidRPr="000D6592" w:rsidRDefault="008125A1" w:rsidP="006F68CF">
                  <w:r w:rsidRPr="000D6592">
                    <w:t>[ ] Keretmegállapodásos, az eljárás első részében nyílt</w:t>
                  </w:r>
                </w:p>
                <w:p w:rsidR="008125A1" w:rsidRPr="000D6592" w:rsidRDefault="008125A1" w:rsidP="006F68CF">
                  <w:r w:rsidRPr="000D6592">
                    <w:t>[ ] Keretmegállapodásos, az eljárás első részében meghívásos</w:t>
                  </w:r>
                </w:p>
                <w:p w:rsidR="008125A1" w:rsidRPr="000D6592" w:rsidRDefault="008125A1" w:rsidP="006F68CF">
                  <w:r w:rsidRPr="000D6592">
                    <w:t>[ ] Keretmegállapodásos, az eljárás első részében hirdetménnyel induló tárgyalásos</w:t>
                  </w:r>
                </w:p>
                <w:p w:rsidR="008125A1" w:rsidRPr="000D6592" w:rsidRDefault="008125A1" w:rsidP="006F68CF">
                  <w:r w:rsidRPr="000D6592">
                    <w:t>[ ] Keretmegállapodásos, az eljárás első részében hirdetmény nélküli tárgyalásos</w:t>
                  </w:r>
                </w:p>
              </w:tc>
            </w:tr>
            <w:tr w:rsidR="008125A1" w:rsidRPr="000D6592">
              <w:trPr>
                <w:trHeight w:val="356"/>
                <w:tblCellSpacing w:w="0" w:type="dxa"/>
              </w:trPr>
              <w:tc>
                <w:tcPr>
                  <w:tcW w:w="0" w:type="auto"/>
                  <w:gridSpan w:val="2"/>
                  <w:tcBorders>
                    <w:top w:val="single" w:sz="8" w:space="0" w:color="000000"/>
                    <w:left w:val="single" w:sz="8" w:space="0" w:color="000000"/>
                    <w:bottom w:val="single" w:sz="6" w:space="0" w:color="000000"/>
                    <w:right w:val="single" w:sz="8" w:space="0" w:color="000000"/>
                  </w:tcBorders>
                  <w:tcMar>
                    <w:top w:w="0" w:type="dxa"/>
                    <w:left w:w="108" w:type="dxa"/>
                    <w:bottom w:w="0" w:type="dxa"/>
                    <w:right w:w="108" w:type="dxa"/>
                  </w:tcMar>
                </w:tcPr>
                <w:p w:rsidR="008125A1" w:rsidRPr="000D6592" w:rsidRDefault="008125A1" w:rsidP="006F68CF">
                  <w:pPr>
                    <w:rPr>
                      <w:b/>
                      <w:bCs/>
                    </w:rPr>
                  </w:pPr>
                  <w:r w:rsidRPr="000D6592">
                    <w:rPr>
                      <w:b/>
                      <w:bCs/>
                    </w:rPr>
                    <w:t xml:space="preserve">IV.1.2) Az ajánlattételre vagy részvételre felhívandó jelentkezők létszáma vagy keretszáma </w:t>
                  </w:r>
                  <w:r w:rsidRPr="000D6592">
                    <w:rPr>
                      <w:i/>
                      <w:iCs/>
                    </w:rPr>
                    <w:t>(meghívásos és tárgyalásos eljárás, versenypárbeszéd)</w:t>
                  </w:r>
                </w:p>
                <w:p w:rsidR="008125A1" w:rsidRPr="000D6592" w:rsidRDefault="008125A1" w:rsidP="006F68CF">
                  <w:r w:rsidRPr="000D6592">
                    <w:t xml:space="preserve">A gazdasági szereplők tervezett száma </w:t>
                  </w:r>
                </w:p>
                <w:p w:rsidR="008125A1" w:rsidRPr="000D6592" w:rsidRDefault="008125A1" w:rsidP="006F68CF">
                  <w:pPr>
                    <w:rPr>
                      <w:i/>
                      <w:iCs/>
                    </w:rPr>
                  </w:pPr>
                  <w:r w:rsidRPr="000D6592">
                    <w:rPr>
                      <w:i/>
                      <w:iCs/>
                    </w:rPr>
                    <w:t>VAGY:</w:t>
                  </w:r>
                </w:p>
                <w:p w:rsidR="008125A1" w:rsidRPr="000D6592" w:rsidRDefault="008125A1" w:rsidP="006F68CF">
                  <w:r w:rsidRPr="000D6592">
                    <w:t xml:space="preserve">Tervezett minimum és ( </w:t>
                  </w:r>
                  <w:r w:rsidRPr="000D6592">
                    <w:rPr>
                      <w:i/>
                      <w:iCs/>
                    </w:rPr>
                    <w:t>adott esetben)</w:t>
                  </w:r>
                  <w:r w:rsidRPr="000D6592">
                    <w:t xml:space="preserve"> maximális létszáma </w:t>
                  </w:r>
                </w:p>
                <w:p w:rsidR="008125A1" w:rsidRPr="000D6592" w:rsidRDefault="008125A1" w:rsidP="006F68CF">
                  <w:r w:rsidRPr="000D6592">
                    <w:t xml:space="preserve">A jelentkezők számának korlátozására vonatkozó objektív szempontok: </w:t>
                  </w:r>
                </w:p>
              </w:tc>
            </w:tr>
            <w:tr w:rsidR="008125A1" w:rsidRPr="000D6592">
              <w:trPr>
                <w:trHeight w:val="356"/>
                <w:tblCellSpacing w:w="0" w:type="dxa"/>
              </w:trPr>
              <w:tc>
                <w:tcPr>
                  <w:tcW w:w="0" w:type="auto"/>
                  <w:gridSpan w:val="2"/>
                  <w:tcBorders>
                    <w:top w:val="nil"/>
                    <w:left w:val="single" w:sz="8" w:space="0" w:color="000000"/>
                    <w:bottom w:val="single" w:sz="6" w:space="0" w:color="000000"/>
                    <w:right w:val="single" w:sz="8" w:space="0" w:color="000000"/>
                  </w:tcBorders>
                  <w:tcMar>
                    <w:top w:w="0" w:type="dxa"/>
                    <w:left w:w="108" w:type="dxa"/>
                    <w:bottom w:w="0" w:type="dxa"/>
                    <w:right w:w="108" w:type="dxa"/>
                  </w:tcMar>
                </w:tcPr>
                <w:p w:rsidR="008125A1" w:rsidRPr="000D6592" w:rsidRDefault="008125A1" w:rsidP="006F68CF">
                  <w:pPr>
                    <w:rPr>
                      <w:b/>
                      <w:bCs/>
                    </w:rPr>
                  </w:pPr>
                  <w:r w:rsidRPr="000D6592">
                    <w:rPr>
                      <w:b/>
                      <w:bCs/>
                    </w:rPr>
                    <w:t xml:space="preserve">IV.1.3) Az ajánlattevők létszámának csökkentése a tárgyalás vagy a versenypárbeszéd során </w:t>
                  </w:r>
                  <w:r w:rsidRPr="000D6592">
                    <w:rPr>
                      <w:i/>
                      <w:iCs/>
                    </w:rPr>
                    <w:t>(tárgyalásos eljárás, versenypárbeszéd)</w:t>
                  </w:r>
                </w:p>
                <w:p w:rsidR="008125A1" w:rsidRPr="000D6592" w:rsidRDefault="008125A1" w:rsidP="006F68CF">
                  <w:r w:rsidRPr="000D6592">
                    <w:t xml:space="preserve">Igénybe vettek többfordulós eljárást annak érdekében, hogy fokozatosan csökkentsék a megvitatandó megoldások, illetve a megtárgyalandó ajánlatok számát: </w:t>
                  </w:r>
                  <w:r w:rsidRPr="000D6592">
                    <w:rPr>
                      <w:b/>
                      <w:bCs/>
                    </w:rPr>
                    <w:t xml:space="preserve">[ ] igen [x] nem </w:t>
                  </w:r>
                </w:p>
              </w:tc>
            </w:tr>
          </w:tbl>
          <w:p w:rsidR="008125A1" w:rsidRPr="000D6592" w:rsidRDefault="008125A1" w:rsidP="006F68CF">
            <w:r w:rsidRPr="000D6592">
              <w:rPr>
                <w:b/>
                <w:bCs/>
              </w:rPr>
              <w:t>IV. 2)</w:t>
            </w:r>
            <w:r w:rsidRPr="000D6592">
              <w:t xml:space="preserve"> </w:t>
            </w:r>
            <w:r w:rsidRPr="000D6592">
              <w:rPr>
                <w:b/>
                <w:bCs/>
              </w:rPr>
              <w:t xml:space="preserve">Értékelési szempontok </w:t>
            </w:r>
          </w:p>
          <w:tbl>
            <w:tblPr>
              <w:tblW w:w="5000" w:type="pct"/>
              <w:tblCellSpacing w:w="0" w:type="dxa"/>
              <w:tblCellMar>
                <w:top w:w="15" w:type="dxa"/>
                <w:left w:w="15" w:type="dxa"/>
                <w:bottom w:w="15" w:type="dxa"/>
                <w:right w:w="15" w:type="dxa"/>
              </w:tblCellMar>
              <w:tblLook w:val="00A0"/>
            </w:tblPr>
            <w:tblGrid>
              <w:gridCol w:w="3214"/>
              <w:gridCol w:w="1270"/>
              <w:gridCol w:w="3298"/>
              <w:gridCol w:w="1214"/>
            </w:tblGrid>
            <w:tr w:rsidR="008125A1" w:rsidRPr="000D6592">
              <w:trPr>
                <w:tblHeader/>
                <w:tblCellSpacing w:w="0" w:type="dxa"/>
              </w:trPr>
              <w:tc>
                <w:tcPr>
                  <w:tcW w:w="3420" w:type="dxa"/>
                  <w:vAlign w:val="center"/>
                </w:tcPr>
                <w:p w:rsidR="008125A1" w:rsidRPr="000D6592" w:rsidRDefault="008125A1" w:rsidP="006F68CF"/>
              </w:tc>
              <w:tc>
                <w:tcPr>
                  <w:tcW w:w="1350" w:type="dxa"/>
                  <w:vAlign w:val="center"/>
                </w:tcPr>
                <w:p w:rsidR="008125A1" w:rsidRPr="000D6592" w:rsidRDefault="008125A1" w:rsidP="006F68CF"/>
              </w:tc>
              <w:tc>
                <w:tcPr>
                  <w:tcW w:w="3510" w:type="dxa"/>
                  <w:vAlign w:val="center"/>
                </w:tcPr>
                <w:p w:rsidR="008125A1" w:rsidRPr="000D6592" w:rsidRDefault="008125A1" w:rsidP="006F68CF"/>
              </w:tc>
              <w:tc>
                <w:tcPr>
                  <w:tcW w:w="1290" w:type="dxa"/>
                  <w:vAlign w:val="center"/>
                </w:tcPr>
                <w:p w:rsidR="008125A1" w:rsidRPr="000D6592" w:rsidRDefault="008125A1" w:rsidP="006F68CF"/>
              </w:tc>
            </w:tr>
            <w:tr w:rsidR="008125A1" w:rsidRPr="000D6592">
              <w:trPr>
                <w:trHeight w:val="495"/>
                <w:tblCellSpacing w:w="0" w:type="dxa"/>
              </w:trPr>
              <w:tc>
                <w:tcPr>
                  <w:tcW w:w="0" w:type="auto"/>
                  <w:gridSpan w:val="4"/>
                  <w:tcBorders>
                    <w:top w:val="single" w:sz="8" w:space="0" w:color="000000"/>
                    <w:left w:val="single" w:sz="8" w:space="0" w:color="000000"/>
                    <w:bottom w:val="single" w:sz="6" w:space="0" w:color="000000"/>
                    <w:right w:val="single" w:sz="8" w:space="0" w:color="000000"/>
                  </w:tcBorders>
                  <w:tcMar>
                    <w:top w:w="0" w:type="dxa"/>
                    <w:left w:w="108" w:type="dxa"/>
                    <w:bottom w:w="0" w:type="dxa"/>
                    <w:right w:w="108" w:type="dxa"/>
                  </w:tcMar>
                </w:tcPr>
                <w:p w:rsidR="008125A1" w:rsidRPr="000D6592" w:rsidRDefault="008125A1" w:rsidP="006F68CF">
                  <w:r w:rsidRPr="000D6592">
                    <w:rPr>
                      <w:b/>
                      <w:bCs/>
                    </w:rPr>
                    <w:t xml:space="preserve">IV.2.1) Értékelési szempontok </w:t>
                  </w:r>
                  <w:r w:rsidRPr="000D6592">
                    <w:rPr>
                      <w:i/>
                      <w:iCs/>
                    </w:rPr>
                    <w:t>(csak a megfelelőt jelölje meg)</w:t>
                  </w:r>
                  <w:r w:rsidRPr="000D6592">
                    <w:t xml:space="preserve"> </w:t>
                  </w:r>
                </w:p>
              </w:tc>
            </w:tr>
            <w:tr w:rsidR="008125A1" w:rsidRPr="000D6592">
              <w:trPr>
                <w:trHeight w:val="1701"/>
                <w:tblCellSpacing w:w="0" w:type="dxa"/>
              </w:trPr>
              <w:tc>
                <w:tcPr>
                  <w:tcW w:w="0" w:type="auto"/>
                  <w:gridSpan w:val="4"/>
                  <w:tcBorders>
                    <w:top w:val="single" w:sz="6" w:space="0" w:color="000000"/>
                    <w:left w:val="single" w:sz="8" w:space="0" w:color="000000"/>
                    <w:bottom w:val="single" w:sz="6" w:space="0" w:color="000000"/>
                    <w:right w:val="single" w:sz="8" w:space="0" w:color="000000"/>
                  </w:tcBorders>
                  <w:tcMar>
                    <w:top w:w="0" w:type="dxa"/>
                    <w:left w:w="108" w:type="dxa"/>
                    <w:bottom w:w="0" w:type="dxa"/>
                    <w:right w:w="108" w:type="dxa"/>
                  </w:tcMar>
                </w:tcPr>
                <w:p w:rsidR="008125A1" w:rsidRPr="000D6592" w:rsidRDefault="008125A1" w:rsidP="006F68CF">
                  <w:r w:rsidRPr="000D6592">
                    <w:rPr>
                      <w:b/>
                      <w:bCs/>
                    </w:rPr>
                    <w:t>[ ] A legalacsonyabb összegű ellenszolgáltatás</w:t>
                  </w:r>
                  <w:r w:rsidRPr="000D6592">
                    <w:t xml:space="preserve"> </w:t>
                  </w:r>
                </w:p>
                <w:p w:rsidR="008125A1" w:rsidRPr="000D6592" w:rsidRDefault="008125A1" w:rsidP="006F68CF">
                  <w:pPr>
                    <w:rPr>
                      <w:i/>
                      <w:iCs/>
                    </w:rPr>
                  </w:pPr>
                  <w:r w:rsidRPr="000D6592">
                    <w:rPr>
                      <w:i/>
                      <w:iCs/>
                    </w:rPr>
                    <w:t>VAGY</w:t>
                  </w:r>
                </w:p>
                <w:p w:rsidR="008125A1" w:rsidRPr="000D6592" w:rsidRDefault="008125A1" w:rsidP="006F68CF">
                  <w:r w:rsidRPr="000D6592">
                    <w:rPr>
                      <w:b/>
                      <w:bCs/>
                    </w:rPr>
                    <w:t xml:space="preserve">[ ] Az összességében legelőnyösebb ajánlat a következő részszempontok alapján </w:t>
                  </w:r>
                </w:p>
              </w:tc>
            </w:tr>
            <w:tr w:rsidR="008125A1" w:rsidRPr="000D6592">
              <w:trPr>
                <w:trHeight w:val="1309"/>
                <w:tblCellSpacing w:w="0" w:type="dxa"/>
              </w:trPr>
              <w:tc>
                <w:tcPr>
                  <w:tcW w:w="0" w:type="auto"/>
                  <w:gridSpan w:val="4"/>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tcPr>
                <w:p w:rsidR="008125A1" w:rsidRPr="000D6592" w:rsidRDefault="008125A1" w:rsidP="006F68CF"/>
              </w:tc>
            </w:tr>
            <w:tr w:rsidR="008125A1" w:rsidRPr="000D6592">
              <w:trPr>
                <w:trHeight w:val="390"/>
                <w:tblCellSpacing w:w="0" w:type="dxa"/>
              </w:trPr>
              <w:tc>
                <w:tcPr>
                  <w:tcW w:w="0" w:type="auto"/>
                  <w:gridSpan w:val="4"/>
                  <w:tcBorders>
                    <w:top w:val="single" w:sz="6" w:space="0" w:color="000000"/>
                    <w:left w:val="single" w:sz="8" w:space="0" w:color="000000"/>
                    <w:bottom w:val="single" w:sz="6" w:space="0" w:color="000000"/>
                    <w:right w:val="single" w:sz="8" w:space="0" w:color="000000"/>
                  </w:tcBorders>
                  <w:tcMar>
                    <w:top w:w="0" w:type="dxa"/>
                    <w:left w:w="108" w:type="dxa"/>
                    <w:bottom w:w="0" w:type="dxa"/>
                    <w:right w:w="108" w:type="dxa"/>
                  </w:tcMar>
                </w:tcPr>
                <w:p w:rsidR="008125A1" w:rsidRPr="000D6592" w:rsidRDefault="008125A1" w:rsidP="006F68CF">
                  <w:pPr>
                    <w:rPr>
                      <w:b/>
                      <w:bCs/>
                    </w:rPr>
                  </w:pPr>
                  <w:r w:rsidRPr="000D6592">
                    <w:rPr>
                      <w:b/>
                      <w:bCs/>
                    </w:rPr>
                    <w:t>IV.2.2) Elektronikus árlejtésre vonatkozó információk</w:t>
                  </w:r>
                </w:p>
                <w:p w:rsidR="008125A1" w:rsidRPr="000D6592" w:rsidRDefault="008125A1" w:rsidP="006F68CF">
                  <w:r w:rsidRPr="000D6592">
                    <w:rPr>
                      <w:b/>
                      <w:bCs/>
                    </w:rPr>
                    <w:t xml:space="preserve">Elektronikus árlejtés fognak alkalmazni [ ] igen [x] nem </w:t>
                  </w:r>
                </w:p>
              </w:tc>
            </w:tr>
            <w:tr w:rsidR="008125A1" w:rsidRPr="000D6592">
              <w:trPr>
                <w:trHeight w:val="1230"/>
                <w:tblCellSpacing w:w="0" w:type="dxa"/>
              </w:trPr>
              <w:tc>
                <w:tcPr>
                  <w:tcW w:w="0" w:type="auto"/>
                  <w:gridSpan w:val="4"/>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tcPr>
                <w:p w:rsidR="008125A1" w:rsidRPr="000D6592" w:rsidRDefault="008125A1" w:rsidP="006F68CF">
                  <w:r w:rsidRPr="000D6592">
                    <w:rPr>
                      <w:i/>
                      <w:iCs/>
                    </w:rPr>
                    <w:t>(Igen válasz esetén, ha szükséges)</w:t>
                  </w:r>
                  <w:r w:rsidRPr="000D6592">
                    <w:t xml:space="preserve"> További információk az elektronikus árlejtésről: </w:t>
                  </w:r>
                </w:p>
              </w:tc>
            </w:tr>
          </w:tbl>
          <w:p w:rsidR="008125A1" w:rsidRPr="000D6592" w:rsidRDefault="008125A1" w:rsidP="006F68CF">
            <w:pPr>
              <w:rPr>
                <w:b/>
                <w:bCs/>
              </w:rPr>
            </w:pPr>
            <w:r w:rsidRPr="000D6592">
              <w:rPr>
                <w:b/>
                <w:bCs/>
              </w:rPr>
              <w:t> </w:t>
            </w:r>
          </w:p>
          <w:p w:rsidR="008125A1" w:rsidRPr="000D6592" w:rsidRDefault="008125A1" w:rsidP="006F68CF">
            <w:r w:rsidRPr="000D6592">
              <w:rPr>
                <w:b/>
                <w:bCs/>
              </w:rPr>
              <w:t>IV.3) Adminisztratív információk</w:t>
            </w:r>
            <w:r w:rsidRPr="000D6592">
              <w:t xml:space="preserve"> </w:t>
            </w:r>
          </w:p>
          <w:tbl>
            <w:tblPr>
              <w:tblW w:w="5000" w:type="pct"/>
              <w:tblCellSpacing w:w="0" w:type="dxa"/>
              <w:tblCellMar>
                <w:top w:w="15" w:type="dxa"/>
                <w:left w:w="15" w:type="dxa"/>
                <w:bottom w:w="15" w:type="dxa"/>
                <w:right w:w="15" w:type="dxa"/>
              </w:tblCellMar>
              <w:tblLook w:val="00A0"/>
            </w:tblPr>
            <w:tblGrid>
              <w:gridCol w:w="8996"/>
            </w:tblGrid>
            <w:tr w:rsidR="008125A1" w:rsidRPr="000D6592">
              <w:trPr>
                <w:tblHeader/>
                <w:tblCellSpacing w:w="0" w:type="dxa"/>
              </w:trPr>
              <w:tc>
                <w:tcPr>
                  <w:tcW w:w="9570" w:type="dxa"/>
                  <w:vAlign w:val="center"/>
                </w:tcPr>
                <w:p w:rsidR="008125A1" w:rsidRPr="000D6592" w:rsidRDefault="008125A1" w:rsidP="006F68CF"/>
              </w:tc>
            </w:tr>
            <w:tr w:rsidR="008125A1" w:rsidRPr="000D6592">
              <w:trPr>
                <w:trHeight w:val="990"/>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125A1" w:rsidRPr="000D6592" w:rsidRDefault="008125A1" w:rsidP="006F68CF">
                  <w:r w:rsidRPr="000D6592">
                    <w:rPr>
                      <w:b/>
                      <w:bCs/>
                    </w:rPr>
                    <w:t xml:space="preserve">IV.3.1) Az ajánlatkérő által az aktához rendelt hivatkozási szám </w:t>
                  </w:r>
                  <w:r w:rsidRPr="000D6592">
                    <w:rPr>
                      <w:i/>
                      <w:iCs/>
                    </w:rPr>
                    <w:t>(adott esetben)</w:t>
                  </w:r>
                  <w:r w:rsidRPr="000D6592">
                    <w:t xml:space="preserve"> </w:t>
                  </w:r>
                </w:p>
              </w:tc>
            </w:tr>
            <w:tr w:rsidR="008125A1" w:rsidRPr="000D6592">
              <w:trPr>
                <w:trHeight w:val="540"/>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125A1" w:rsidRPr="000D6592" w:rsidRDefault="008125A1" w:rsidP="006F68CF">
                  <w:r w:rsidRPr="000D6592">
                    <w:rPr>
                      <w:b/>
                      <w:bCs/>
                    </w:rPr>
                    <w:t>IV.3.2) Az adott szerződésre vonatkozóan sor került korábbi közzétételre</w:t>
                  </w:r>
                  <w:r w:rsidRPr="000D6592">
                    <w:t xml:space="preserve"> </w:t>
                  </w:r>
                  <w:r w:rsidRPr="000D6592">
                    <w:rPr>
                      <w:b/>
                      <w:bCs/>
                    </w:rPr>
                    <w:t xml:space="preserve">[ ] igen [x] nem </w:t>
                  </w:r>
                </w:p>
                <w:p w:rsidR="008125A1" w:rsidRPr="000D6592" w:rsidRDefault="008125A1" w:rsidP="006F68CF">
                  <w:pPr>
                    <w:rPr>
                      <w:i/>
                      <w:iCs/>
                    </w:rPr>
                  </w:pPr>
                  <w:r w:rsidRPr="000D6592">
                    <w:rPr>
                      <w:i/>
                      <w:iCs/>
                    </w:rPr>
                    <w:t>(Igen válasz esetén töltse ki a megfelelő rovatokat)</w:t>
                  </w:r>
                </w:p>
                <w:p w:rsidR="008125A1" w:rsidRPr="000D6592" w:rsidRDefault="008125A1" w:rsidP="006F68CF">
                  <w:r w:rsidRPr="000D6592">
                    <w:t>[ ] Eljárást megindító, illetve meghirdető felhívás</w:t>
                  </w:r>
                </w:p>
                <w:p w:rsidR="008125A1" w:rsidRPr="000D6592" w:rsidRDefault="008125A1" w:rsidP="006F68CF">
                  <w:r w:rsidRPr="000D6592">
                    <w:t xml:space="preserve">A hirdetmény száma a Közbeszerzési Értesítőben: / </w:t>
                  </w:r>
                  <w:r w:rsidRPr="000D6592">
                    <w:rPr>
                      <w:i/>
                      <w:iCs/>
                    </w:rPr>
                    <w:t xml:space="preserve">(KÉ-szám/évszám) </w:t>
                  </w:r>
                </w:p>
                <w:p w:rsidR="008125A1" w:rsidRPr="000D6592" w:rsidRDefault="008125A1" w:rsidP="006F68CF">
                  <w:r w:rsidRPr="000D6592">
                    <w:t xml:space="preserve">A hirdetmény közzétételének dátuma: </w:t>
                  </w:r>
                  <w:r w:rsidRPr="000D6592">
                    <w:rPr>
                      <w:i/>
                      <w:iCs/>
                    </w:rPr>
                    <w:t>(év/hó/nap)</w:t>
                  </w:r>
                  <w:r w:rsidRPr="000D6592">
                    <w:t xml:space="preserve"> </w:t>
                  </w:r>
                </w:p>
                <w:p w:rsidR="008125A1" w:rsidRPr="000D6592" w:rsidRDefault="008125A1" w:rsidP="006F68CF">
                  <w:r w:rsidRPr="000D6592">
                    <w:t xml:space="preserve">[ ] Egyéb korábbi közzététel </w:t>
                  </w:r>
                  <w:r w:rsidRPr="000D6592">
                    <w:rPr>
                      <w:i/>
                      <w:iCs/>
                    </w:rPr>
                    <w:t>(adott esetben)</w:t>
                  </w:r>
                </w:p>
                <w:p w:rsidR="008125A1" w:rsidRPr="000D6592" w:rsidRDefault="008125A1" w:rsidP="006F68CF">
                  <w:r w:rsidRPr="000D6592">
                    <w:t xml:space="preserve">A hirdetmény száma a Közbeszerzési Értesítőben: / </w:t>
                  </w:r>
                  <w:r w:rsidRPr="000D6592">
                    <w:rPr>
                      <w:i/>
                      <w:iCs/>
                    </w:rPr>
                    <w:t xml:space="preserve">(KÉ-szám/évszám) </w:t>
                  </w:r>
                </w:p>
                <w:p w:rsidR="008125A1" w:rsidRPr="000D6592" w:rsidRDefault="008125A1" w:rsidP="006F68CF">
                  <w:r w:rsidRPr="000D6592">
                    <w:t xml:space="preserve">A hirdetmény közzétételének dátuma: </w:t>
                  </w:r>
                  <w:r w:rsidRPr="000D6592">
                    <w:rPr>
                      <w:i/>
                      <w:iCs/>
                    </w:rPr>
                    <w:t>(év/hó/nap)</w:t>
                  </w:r>
                  <w:r w:rsidRPr="000D6592">
                    <w:t xml:space="preserve"> </w:t>
                  </w:r>
                </w:p>
                <w:p w:rsidR="008125A1" w:rsidRPr="000D6592" w:rsidRDefault="008125A1" w:rsidP="006F68CF">
                  <w:r w:rsidRPr="000D6592">
                    <w:t xml:space="preserve">A hirdetmény száma a Közbeszerzési Értesítőben: / </w:t>
                  </w:r>
                  <w:r w:rsidRPr="000D6592">
                    <w:rPr>
                      <w:i/>
                      <w:iCs/>
                    </w:rPr>
                    <w:t xml:space="preserve">(KÉ-szám/évszám) </w:t>
                  </w:r>
                </w:p>
                <w:p w:rsidR="008125A1" w:rsidRPr="000D6592" w:rsidRDefault="008125A1" w:rsidP="006F68CF">
                  <w:r w:rsidRPr="000D6592">
                    <w:t xml:space="preserve">A hirdetmény közzétételének dátuma: </w:t>
                  </w:r>
                  <w:r w:rsidRPr="000D6592">
                    <w:rPr>
                      <w:i/>
                      <w:iCs/>
                    </w:rPr>
                    <w:t>(év/hó/nap)</w:t>
                  </w:r>
                  <w:r w:rsidRPr="000D6592">
                    <w:t xml:space="preserve"> </w:t>
                  </w:r>
                </w:p>
              </w:tc>
            </w:tr>
          </w:tbl>
          <w:p w:rsidR="008125A1" w:rsidRPr="000D6592" w:rsidRDefault="008125A1" w:rsidP="006F68CF">
            <w:pPr>
              <w:rPr>
                <w:vanish/>
              </w:rPr>
            </w:pPr>
          </w:p>
          <w:tbl>
            <w:tblPr>
              <w:tblW w:w="5000" w:type="pct"/>
              <w:tblCellSpacing w:w="0" w:type="dxa"/>
              <w:tblCellMar>
                <w:top w:w="15" w:type="dxa"/>
                <w:left w:w="15" w:type="dxa"/>
                <w:bottom w:w="15" w:type="dxa"/>
                <w:right w:w="15" w:type="dxa"/>
              </w:tblCellMar>
              <w:tblLook w:val="00A0"/>
            </w:tblPr>
            <w:tblGrid>
              <w:gridCol w:w="8996"/>
            </w:tblGrid>
            <w:tr w:rsidR="008125A1" w:rsidRPr="000D6592">
              <w:trPr>
                <w:tblHeader/>
                <w:tblCellSpacing w:w="0" w:type="dxa"/>
              </w:trPr>
              <w:tc>
                <w:tcPr>
                  <w:tcW w:w="9570" w:type="dxa"/>
                  <w:vAlign w:val="center"/>
                </w:tcPr>
                <w:p w:rsidR="008125A1" w:rsidRPr="000D6592" w:rsidRDefault="008125A1" w:rsidP="006F68CF"/>
              </w:tc>
            </w:tr>
            <w:tr w:rsidR="008125A1" w:rsidRPr="000D6592">
              <w:trPr>
                <w:trHeight w:val="598"/>
                <w:tblCellSpacing w:w="0" w:type="dxa"/>
              </w:trPr>
              <w:tc>
                <w:tcPr>
                  <w:tcW w:w="0" w:type="auto"/>
                  <w:tcBorders>
                    <w:top w:val="single" w:sz="8" w:space="0" w:color="000000"/>
                    <w:left w:val="single" w:sz="8" w:space="0" w:color="000000"/>
                    <w:bottom w:val="single" w:sz="6" w:space="0" w:color="000000"/>
                    <w:right w:val="single" w:sz="8" w:space="0" w:color="000000"/>
                  </w:tcBorders>
                  <w:tcMar>
                    <w:top w:w="0" w:type="dxa"/>
                    <w:left w:w="108" w:type="dxa"/>
                    <w:bottom w:w="0" w:type="dxa"/>
                    <w:right w:w="108" w:type="dxa"/>
                  </w:tcMar>
                </w:tcPr>
                <w:p w:rsidR="008125A1" w:rsidRPr="000D6592" w:rsidRDefault="008125A1" w:rsidP="006F68CF">
                  <w:r w:rsidRPr="000D6592">
                    <w:rPr>
                      <w:b/>
                      <w:bCs/>
                    </w:rPr>
                    <w:t>IV.3.3) A dokumentáció és a kiegészítő iratok vagy ismertetők beszerzésének feltételei</w:t>
                  </w:r>
                  <w:r w:rsidRPr="000D6592">
                    <w:t xml:space="preserve"> </w:t>
                  </w:r>
                  <w:r w:rsidRPr="000D6592">
                    <w:rPr>
                      <w:i/>
                      <w:iCs/>
                    </w:rPr>
                    <w:t>(adott esetben)</w:t>
                  </w:r>
                  <w:r w:rsidRPr="000D6592">
                    <w:t xml:space="preserve"> </w:t>
                  </w:r>
                </w:p>
              </w:tc>
            </w:tr>
            <w:tr w:rsidR="008125A1" w:rsidRPr="000D6592">
              <w:trPr>
                <w:trHeight w:val="374"/>
                <w:tblCellSpacing w:w="0" w:type="dxa"/>
              </w:trPr>
              <w:tc>
                <w:tcPr>
                  <w:tcW w:w="0" w:type="auto"/>
                  <w:tcBorders>
                    <w:top w:val="single" w:sz="6" w:space="0" w:color="000000"/>
                    <w:left w:val="single" w:sz="8" w:space="0" w:color="000000"/>
                    <w:bottom w:val="single" w:sz="6" w:space="0" w:color="000000"/>
                    <w:right w:val="single" w:sz="8" w:space="0" w:color="000000"/>
                  </w:tcBorders>
                  <w:tcMar>
                    <w:top w:w="0" w:type="dxa"/>
                    <w:left w:w="108" w:type="dxa"/>
                    <w:bottom w:w="0" w:type="dxa"/>
                    <w:right w:w="108" w:type="dxa"/>
                  </w:tcMar>
                </w:tcPr>
                <w:p w:rsidR="008125A1" w:rsidRPr="000D6592" w:rsidRDefault="008125A1" w:rsidP="006F68CF">
                  <w:r w:rsidRPr="000D6592">
                    <w:t xml:space="preserve">A dokumentáció beszerzésének határideje </w:t>
                  </w:r>
                </w:p>
                <w:p w:rsidR="008125A1" w:rsidRPr="000D6592" w:rsidRDefault="008125A1" w:rsidP="00A21C0A">
                  <w:r w:rsidRPr="000D6592">
                    <w:t xml:space="preserve">Dátum: 2014/01/09 </w:t>
                  </w:r>
                  <w:r w:rsidRPr="000D6592">
                    <w:rPr>
                      <w:i/>
                      <w:iCs/>
                    </w:rPr>
                    <w:t xml:space="preserve">(év/hó/nap ) </w:t>
                  </w:r>
                  <w:r w:rsidRPr="000D6592">
                    <w:t xml:space="preserve">Időpont: 11:00 </w:t>
                  </w:r>
                </w:p>
              </w:tc>
            </w:tr>
            <w:tr w:rsidR="008125A1" w:rsidRPr="000D6592">
              <w:trPr>
                <w:trHeight w:val="1500"/>
                <w:tblCellSpacing w:w="0" w:type="dxa"/>
              </w:trPr>
              <w:tc>
                <w:tcPr>
                  <w:tcW w:w="0" w:type="auto"/>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tcPr>
                <w:p w:rsidR="008125A1" w:rsidRPr="000D6592" w:rsidRDefault="008125A1" w:rsidP="006F68CF">
                  <w:r w:rsidRPr="000D6592">
                    <w:t xml:space="preserve">A dokumentációért fizetni kell </w:t>
                  </w:r>
                  <w:r w:rsidRPr="000D6592">
                    <w:rPr>
                      <w:b/>
                      <w:bCs/>
                    </w:rPr>
                    <w:t xml:space="preserve">[ ] igen [x] nem </w:t>
                  </w:r>
                </w:p>
                <w:p w:rsidR="008125A1" w:rsidRPr="000D6592" w:rsidRDefault="008125A1" w:rsidP="006F68CF">
                  <w:r w:rsidRPr="000D6592">
                    <w:rPr>
                      <w:i/>
                      <w:iCs/>
                    </w:rPr>
                    <w:t>(Igen válasz esetén, csak számokkal)</w:t>
                  </w:r>
                  <w:r w:rsidRPr="000D6592">
                    <w:t xml:space="preserve"> Ár: Pénznem: </w:t>
                  </w:r>
                </w:p>
                <w:p w:rsidR="008125A1" w:rsidRPr="000D6592" w:rsidRDefault="008125A1" w:rsidP="006F68CF">
                  <w:r w:rsidRPr="000D6592">
                    <w:t>A fizetés feltételei és módja:</w:t>
                  </w:r>
                </w:p>
              </w:tc>
            </w:tr>
            <w:tr w:rsidR="008125A1" w:rsidRPr="000D6592">
              <w:trPr>
                <w:trHeight w:val="895"/>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125A1" w:rsidRPr="000D6592" w:rsidRDefault="008125A1" w:rsidP="006F68CF">
                  <w:pPr>
                    <w:rPr>
                      <w:b/>
                      <w:bCs/>
                    </w:rPr>
                  </w:pPr>
                  <w:r w:rsidRPr="000D6592">
                    <w:rPr>
                      <w:b/>
                      <w:bCs/>
                    </w:rPr>
                    <w:t xml:space="preserve">IV.3.4) Ajánlattételi vagy részvételi határidő </w:t>
                  </w:r>
                </w:p>
                <w:p w:rsidR="008125A1" w:rsidRPr="000D6592" w:rsidRDefault="008125A1" w:rsidP="00A21C0A">
                  <w:r w:rsidRPr="000D6592">
                    <w:t xml:space="preserve">Dátum: 2014/01/09 </w:t>
                  </w:r>
                  <w:r w:rsidRPr="000D6592">
                    <w:rPr>
                      <w:i/>
                      <w:iCs/>
                    </w:rPr>
                    <w:t xml:space="preserve">(év/hó/nap) </w:t>
                  </w:r>
                  <w:r w:rsidRPr="000D6592">
                    <w:t xml:space="preserve">Időpont: 11:00 </w:t>
                  </w:r>
                </w:p>
              </w:tc>
            </w:tr>
            <w:tr w:rsidR="008125A1" w:rsidRPr="000D6592">
              <w:trPr>
                <w:trHeight w:val="895"/>
                <w:tblCellSpacing w:w="0" w:type="dxa"/>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125A1" w:rsidRPr="000D6592" w:rsidRDefault="008125A1" w:rsidP="006F68CF">
                  <w:r w:rsidRPr="000D6592">
                    <w:rPr>
                      <w:b/>
                      <w:bCs/>
                    </w:rPr>
                    <w:t>IV.3.5) Az ajánlattételi felhívás megküldése a kiválasztott jelentkezők részére</w:t>
                  </w:r>
                  <w:r w:rsidRPr="000D6592">
                    <w:t xml:space="preserve"> </w:t>
                  </w:r>
                  <w:r w:rsidRPr="000D6592">
                    <w:rPr>
                      <w:i/>
                      <w:iCs/>
                    </w:rPr>
                    <w:t>(részvételi felhívás esetén)</w:t>
                  </w:r>
                </w:p>
                <w:p w:rsidR="008125A1" w:rsidRPr="000D6592" w:rsidRDefault="008125A1" w:rsidP="006F68CF">
                  <w:r w:rsidRPr="000D6592">
                    <w:t xml:space="preserve">Dátum: </w:t>
                  </w:r>
                  <w:r w:rsidRPr="000D6592">
                    <w:rPr>
                      <w:i/>
                      <w:iCs/>
                    </w:rPr>
                    <w:t>(év/hó/nap)</w:t>
                  </w:r>
                  <w:r w:rsidRPr="000D6592">
                    <w:t xml:space="preserve"> </w:t>
                  </w:r>
                </w:p>
              </w:tc>
            </w:tr>
            <w:tr w:rsidR="008125A1" w:rsidRPr="000D6592">
              <w:trPr>
                <w:trHeight w:val="1435"/>
                <w:tblCellSpacing w:w="0" w:type="dxa"/>
              </w:trPr>
              <w:tc>
                <w:tcPr>
                  <w:tcW w:w="0" w:type="auto"/>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tcPr>
                <w:p w:rsidR="008125A1" w:rsidRPr="000D6592" w:rsidRDefault="008125A1" w:rsidP="006F68CF">
                  <w:pPr>
                    <w:rPr>
                      <w:b/>
                      <w:bCs/>
                    </w:rPr>
                  </w:pPr>
                  <w:r w:rsidRPr="000D6592">
                    <w:rPr>
                      <w:b/>
                      <w:bCs/>
                    </w:rPr>
                    <w:t xml:space="preserve">IV.3.6) Az(ok) a nyelv(ek), amely(ek)en az ajánlatok, illetve részvételi jelentkezések benyújthatók </w:t>
                  </w:r>
                </w:p>
                <w:p w:rsidR="008125A1" w:rsidRPr="000D6592" w:rsidRDefault="008125A1" w:rsidP="006F68CF">
                  <w:r w:rsidRPr="000D6592">
                    <w:t>[ ] Az EU bármely hivatalos nyelve</w:t>
                  </w:r>
                </w:p>
                <w:p w:rsidR="008125A1" w:rsidRPr="000D6592" w:rsidRDefault="008125A1" w:rsidP="006F68CF">
                  <w:r w:rsidRPr="000D6592">
                    <w:t xml:space="preserve">[ ] Az EU következő hivatalos nyelve(i): </w:t>
                  </w:r>
                </w:p>
                <w:p w:rsidR="008125A1" w:rsidRPr="000D6592" w:rsidRDefault="008125A1" w:rsidP="006F68CF">
                  <w:r w:rsidRPr="000D6592">
                    <w:rPr>
                      <w:b/>
                      <w:bCs/>
                    </w:rPr>
                    <w:t xml:space="preserve">[ ] </w:t>
                  </w:r>
                  <w:r w:rsidRPr="000D6592">
                    <w:t xml:space="preserve">Egyéb: </w:t>
                  </w:r>
                </w:p>
                <w:p w:rsidR="008125A1" w:rsidRPr="000D6592" w:rsidRDefault="008125A1" w:rsidP="006F68CF">
                  <w:r w:rsidRPr="000D6592">
                    <w:t>[x] Magyar</w:t>
                  </w:r>
                </w:p>
              </w:tc>
            </w:tr>
            <w:tr w:rsidR="008125A1" w:rsidRPr="000D6592">
              <w:trPr>
                <w:trHeight w:val="885"/>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125A1" w:rsidRPr="000D6592" w:rsidRDefault="008125A1" w:rsidP="006F68CF">
                  <w:r w:rsidRPr="000D6592">
                    <w:rPr>
                      <w:b/>
                      <w:bCs/>
                    </w:rPr>
                    <w:t xml:space="preserve">IV.3.7) Az ajánlati kötöttség minimális időtartama </w:t>
                  </w:r>
                  <w:r w:rsidRPr="000D6592">
                    <w:rPr>
                      <w:i/>
                      <w:iCs/>
                    </w:rPr>
                    <w:t>(kivéve részvételi felhívás esetén)</w:t>
                  </w:r>
                  <w:r w:rsidRPr="000D6592">
                    <w:t xml:space="preserve"> </w:t>
                  </w:r>
                </w:p>
                <w:p w:rsidR="008125A1" w:rsidRPr="000D6592" w:rsidRDefault="008125A1" w:rsidP="006F68CF">
                  <w:r w:rsidRPr="000D6592">
                    <w:t xml:space="preserve">-ig </w:t>
                  </w:r>
                  <w:r w:rsidRPr="000D6592">
                    <w:rPr>
                      <w:i/>
                      <w:iCs/>
                    </w:rPr>
                    <w:t>(év /hó/nap )</w:t>
                  </w:r>
                </w:p>
                <w:p w:rsidR="008125A1" w:rsidRPr="000D6592" w:rsidRDefault="008125A1" w:rsidP="006F68CF">
                  <w:r w:rsidRPr="000D6592">
                    <w:rPr>
                      <w:i/>
                      <w:iCs/>
                    </w:rPr>
                    <w:t>VAGY</w:t>
                  </w:r>
                  <w:r w:rsidRPr="000D6592">
                    <w:t xml:space="preserve"> </w:t>
                  </w:r>
                </w:p>
                <w:p w:rsidR="008125A1" w:rsidRPr="000D6592" w:rsidRDefault="008125A1" w:rsidP="006F68CF">
                  <w:r w:rsidRPr="000D6592">
                    <w:t xml:space="preserve">Az időtartam hónapban: </w:t>
                  </w:r>
                  <w:r w:rsidRPr="000D6592">
                    <w:rPr>
                      <w:i/>
                      <w:iCs/>
                    </w:rPr>
                    <w:t>vagy</w:t>
                  </w:r>
                  <w:r w:rsidRPr="000D6592">
                    <w:t xml:space="preserve"> napban: 60 </w:t>
                  </w:r>
                  <w:r w:rsidRPr="000D6592">
                    <w:rPr>
                      <w:i/>
                      <w:iCs/>
                    </w:rPr>
                    <w:t>(az ajánlattételi határidő lejártától számítva)</w:t>
                  </w:r>
                </w:p>
              </w:tc>
            </w:tr>
            <w:tr w:rsidR="008125A1" w:rsidRPr="000D6592">
              <w:trPr>
                <w:trHeight w:val="2520"/>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125A1" w:rsidRPr="000D6592" w:rsidRDefault="008125A1" w:rsidP="006F68CF">
                  <w:pPr>
                    <w:rPr>
                      <w:b/>
                      <w:bCs/>
                    </w:rPr>
                  </w:pPr>
                  <w:r w:rsidRPr="000D6592">
                    <w:rPr>
                      <w:b/>
                      <w:bCs/>
                    </w:rPr>
                    <w:t xml:space="preserve">IV.3.8) Az ajánlatok vagy részvételi felhívás esetén a részvételi jelentkezések felbontásának feltételei </w:t>
                  </w:r>
                </w:p>
                <w:p w:rsidR="008125A1" w:rsidRPr="000D6592" w:rsidRDefault="008125A1" w:rsidP="006F68CF">
                  <w:r w:rsidRPr="000D6592">
                    <w:t>Dátum</w:t>
                  </w:r>
                  <w:r w:rsidRPr="000D6592">
                    <w:rPr>
                      <w:highlight w:val="yellow"/>
                    </w:rPr>
                    <w:t xml:space="preserve">: 2014/01/09 </w:t>
                  </w:r>
                  <w:r w:rsidRPr="000D6592">
                    <w:rPr>
                      <w:i/>
                      <w:iCs/>
                      <w:highlight w:val="yellow"/>
                    </w:rPr>
                    <w:t>(év/hó/nap)</w:t>
                  </w:r>
                  <w:r w:rsidRPr="000D6592">
                    <w:rPr>
                      <w:highlight w:val="yellow"/>
                    </w:rPr>
                    <w:t xml:space="preserve"> Időpont: 11:00</w:t>
                  </w:r>
                  <w:r w:rsidRPr="000D6592">
                    <w:t xml:space="preserve"> </w:t>
                  </w:r>
                </w:p>
                <w:p w:rsidR="008125A1" w:rsidRPr="000D6592" w:rsidRDefault="008125A1" w:rsidP="006F68CF">
                  <w:r w:rsidRPr="000D6592">
                    <w:t xml:space="preserve">Hely: A.III. mellékletben </w:t>
                  </w:r>
                </w:p>
                <w:p w:rsidR="008125A1" w:rsidRPr="000D6592" w:rsidRDefault="008125A1" w:rsidP="006F68CF">
                  <w:r w:rsidRPr="000D6592">
                    <w:t>Az ajánlatok/részvételi jelentkezések felbontásán jelenlétre jogosult személyek</w:t>
                  </w:r>
                  <w:r w:rsidRPr="000D6592">
                    <w:rPr>
                      <w:b/>
                      <w:bCs/>
                    </w:rPr>
                    <w:t xml:space="preserve"> [x] igen [ ] nem </w:t>
                  </w:r>
                </w:p>
                <w:p w:rsidR="008125A1" w:rsidRPr="000D6592" w:rsidRDefault="008125A1" w:rsidP="006F68CF">
                  <w:r w:rsidRPr="000D6592">
                    <w:rPr>
                      <w:i/>
                      <w:iCs/>
                    </w:rPr>
                    <w:t xml:space="preserve">(igen válasz esetén) </w:t>
                  </w:r>
                  <w:r w:rsidRPr="000D6592">
                    <w:t>További információk a jogosultakról és a bontási eljárásról:</w:t>
                  </w:r>
                </w:p>
                <w:p w:rsidR="008125A1" w:rsidRPr="000D6592" w:rsidRDefault="008125A1" w:rsidP="006F68CF">
                  <w:r w:rsidRPr="000D6592">
                    <w:t xml:space="preserve">A Kbt. 62.§ (2) bekezdése alapján meghatározott személyek. </w:t>
                  </w:r>
                </w:p>
              </w:tc>
            </w:tr>
          </w:tbl>
          <w:p w:rsidR="008125A1" w:rsidRPr="000D6592" w:rsidRDefault="008125A1" w:rsidP="006F68CF">
            <w:r w:rsidRPr="000D6592">
              <w:t> </w:t>
            </w:r>
          </w:p>
        </w:tc>
      </w:tr>
      <w:tr w:rsidR="008125A1" w:rsidRPr="000D6592" w:rsidTr="006F68CF">
        <w:trPr>
          <w:gridBefore w:val="1"/>
          <w:tblCellSpacing w:w="15" w:type="dxa"/>
        </w:trPr>
        <w:tc>
          <w:tcPr>
            <w:tcW w:w="0" w:type="auto"/>
            <w:vAlign w:val="center"/>
          </w:tcPr>
          <w:p w:rsidR="008125A1" w:rsidRPr="000D6592" w:rsidRDefault="008125A1" w:rsidP="006F68CF">
            <w:r w:rsidRPr="000D6592">
              <w:rPr>
                <w:b/>
                <w:bCs/>
              </w:rPr>
              <w:t>V. szakasz: kiegészítő információk</w:t>
            </w:r>
            <w:r w:rsidRPr="000D6592">
              <w:t xml:space="preserve"> </w:t>
            </w:r>
          </w:p>
          <w:tbl>
            <w:tblPr>
              <w:tblW w:w="5000" w:type="pct"/>
              <w:tblCellSpacing w:w="0" w:type="dxa"/>
              <w:tblCellMar>
                <w:top w:w="15" w:type="dxa"/>
                <w:left w:w="15" w:type="dxa"/>
                <w:bottom w:w="15" w:type="dxa"/>
                <w:right w:w="15" w:type="dxa"/>
              </w:tblCellMar>
              <w:tblLook w:val="00A0"/>
            </w:tblPr>
            <w:tblGrid>
              <w:gridCol w:w="8996"/>
            </w:tblGrid>
            <w:tr w:rsidR="008125A1" w:rsidRPr="000D6592">
              <w:trPr>
                <w:tblHeader/>
                <w:tblCellSpacing w:w="0" w:type="dxa"/>
              </w:trPr>
              <w:tc>
                <w:tcPr>
                  <w:tcW w:w="9570" w:type="dxa"/>
                  <w:vAlign w:val="center"/>
                </w:tcPr>
                <w:p w:rsidR="008125A1" w:rsidRPr="000D6592" w:rsidRDefault="008125A1" w:rsidP="006F68CF"/>
              </w:tc>
            </w:tr>
            <w:tr w:rsidR="008125A1" w:rsidRPr="000D6592">
              <w:trPr>
                <w:trHeight w:val="707"/>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125A1" w:rsidRPr="000D6592" w:rsidRDefault="008125A1" w:rsidP="006F68CF">
                  <w:r w:rsidRPr="000D6592">
                    <w:rPr>
                      <w:b/>
                      <w:bCs/>
                    </w:rPr>
                    <w:t>V.1) A közbeszerzés ismétlődő jellegére vonatkozó információk</w:t>
                  </w:r>
                  <w:r w:rsidRPr="000D6592">
                    <w:t xml:space="preserve"> </w:t>
                  </w:r>
                  <w:r w:rsidRPr="000D6592">
                    <w:rPr>
                      <w:i/>
                      <w:iCs/>
                    </w:rPr>
                    <w:t>(adott esetben)</w:t>
                  </w:r>
                </w:p>
                <w:p w:rsidR="008125A1" w:rsidRPr="000D6592" w:rsidRDefault="008125A1" w:rsidP="006F68CF">
                  <w:r w:rsidRPr="000D6592">
                    <w:t xml:space="preserve">A közbeszerzés ismétlődő jellegű </w:t>
                  </w:r>
                  <w:r w:rsidRPr="000D6592">
                    <w:rPr>
                      <w:b/>
                      <w:bCs/>
                    </w:rPr>
                    <w:t xml:space="preserve">[ ] igen [x] nem </w:t>
                  </w:r>
                </w:p>
                <w:p w:rsidR="008125A1" w:rsidRPr="000D6592" w:rsidRDefault="008125A1" w:rsidP="006F68CF">
                  <w:r w:rsidRPr="000D6592">
                    <w:rPr>
                      <w:i/>
                      <w:iCs/>
                    </w:rPr>
                    <w:t>(Igen válasz esetén)</w:t>
                  </w:r>
                  <w:r w:rsidRPr="000D6592">
                    <w:t xml:space="preserve"> A további hirdetmények közzétételének tervezett ideje: </w:t>
                  </w:r>
                </w:p>
              </w:tc>
            </w:tr>
            <w:tr w:rsidR="008125A1" w:rsidRPr="000D6592">
              <w:trPr>
                <w:trHeight w:val="1687"/>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125A1" w:rsidRPr="000D6592" w:rsidRDefault="008125A1" w:rsidP="006F68CF">
                  <w:pPr>
                    <w:rPr>
                      <w:b/>
                      <w:bCs/>
                    </w:rPr>
                  </w:pPr>
                  <w:r w:rsidRPr="000D6592">
                    <w:rPr>
                      <w:b/>
                      <w:bCs/>
                    </w:rPr>
                    <w:t>V.2) Európai Uniós alapokra vonatkozó információk</w:t>
                  </w:r>
                </w:p>
                <w:p w:rsidR="008125A1" w:rsidRPr="000D6592" w:rsidRDefault="008125A1" w:rsidP="006F68CF">
                  <w:pPr>
                    <w:rPr>
                      <w:b/>
                      <w:bCs/>
                    </w:rPr>
                  </w:pPr>
                  <w:r w:rsidRPr="000D6592">
                    <w:rPr>
                      <w:b/>
                      <w:bCs/>
                    </w:rPr>
                    <w:t>A szerződés Európai Uniós alapokból finanszírozott projekttel és/vagy programmal kapcsolatos</w:t>
                  </w:r>
                </w:p>
                <w:p w:rsidR="008125A1" w:rsidRPr="000D6592" w:rsidRDefault="008125A1" w:rsidP="006F68CF">
                  <w:r w:rsidRPr="000D6592">
                    <w:rPr>
                      <w:b/>
                      <w:bCs/>
                    </w:rPr>
                    <w:t xml:space="preserve">[x] igen [ ] nem </w:t>
                  </w:r>
                </w:p>
                <w:p w:rsidR="008125A1" w:rsidRPr="000D6592" w:rsidRDefault="008125A1" w:rsidP="006F68CF">
                  <w:r w:rsidRPr="000D6592">
                    <w:rPr>
                      <w:i/>
                      <w:iCs/>
                    </w:rPr>
                    <w:t>(Igen válasz esetén)</w:t>
                  </w:r>
                  <w:r w:rsidRPr="000D6592">
                    <w:t xml:space="preserve"> Hivatkozás a projekt(ek)re és/vagy program(ok)ra: </w:t>
                  </w:r>
                </w:p>
                <w:p w:rsidR="008125A1" w:rsidRPr="000D6592" w:rsidRDefault="008125A1" w:rsidP="006F68CF">
                  <w:r w:rsidRPr="000D6592">
                    <w:rPr>
                      <w:highlight w:val="yellow"/>
                    </w:rPr>
                    <w:t>Ajánlatkérő a projekt értékének 84,57%-át KEOP-1.3.0/09-11-2013-0077 számú projekt „Csurgói ivóvízminőség-javító Program” (a projekt megnevezése) megvalósítására forrásból, valamint 15,43%-át EU Önerő Alap támogatásból tervezi finanszírozni.</w:t>
                  </w:r>
                  <w:r w:rsidRPr="000D6592">
                    <w:t xml:space="preserve"> </w:t>
                  </w:r>
                </w:p>
              </w:tc>
            </w:tr>
            <w:tr w:rsidR="008125A1" w:rsidRPr="000D6592">
              <w:trPr>
                <w:trHeight w:val="284"/>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125A1" w:rsidRPr="000D6592" w:rsidRDefault="008125A1" w:rsidP="006F68CF">
                  <w:r w:rsidRPr="000D6592">
                    <w:rPr>
                      <w:b/>
                      <w:bCs/>
                    </w:rPr>
                    <w:t>V.3) További információk</w:t>
                  </w:r>
                  <w:r w:rsidRPr="000D6592">
                    <w:t xml:space="preserve"> </w:t>
                  </w:r>
                  <w:r w:rsidRPr="000D6592">
                    <w:rPr>
                      <w:i/>
                      <w:iCs/>
                    </w:rPr>
                    <w:t>(adott esetben)</w:t>
                  </w:r>
                  <w:r w:rsidRPr="000D6592">
                    <w:t xml:space="preserve"> </w:t>
                  </w:r>
                </w:p>
                <w:p w:rsidR="008125A1" w:rsidRPr="000D6592" w:rsidRDefault="008125A1" w:rsidP="006F68CF">
                  <w:pPr>
                    <w:rPr>
                      <w:b/>
                      <w:bCs/>
                    </w:rPr>
                  </w:pPr>
                  <w:r w:rsidRPr="000D6592">
                    <w:rPr>
                      <w:b/>
                      <w:bCs/>
                    </w:rPr>
                    <w:t>V.3.1) A tárgyalás lefolytatásának menete és az ajánlatkérő által előírt alapvető szabályai, az első tárgyalás időpontja:</w:t>
                  </w:r>
                  <w:r w:rsidRPr="000D6592">
                    <w:rPr>
                      <w:i/>
                      <w:iCs/>
                    </w:rPr>
                    <w:t>(ha az eljárás tárgyalásos)</w:t>
                  </w:r>
                </w:p>
                <w:p w:rsidR="008125A1" w:rsidRPr="000D6592" w:rsidRDefault="008125A1" w:rsidP="006F68CF">
                  <w:pPr>
                    <w:rPr>
                      <w:b/>
                      <w:bCs/>
                    </w:rPr>
                  </w:pPr>
                  <w:r w:rsidRPr="000D6592">
                    <w:rPr>
                      <w:b/>
                      <w:bCs/>
                    </w:rPr>
                    <w:t xml:space="preserve">V.3.2.1) A dokumentáció megvásárlása, átvétele vagy elektronikus úton történő elérése az eljárásban való részvétel feltétele? </w:t>
                  </w:r>
                  <w:r w:rsidRPr="000D6592">
                    <w:rPr>
                      <w:i/>
                      <w:iCs/>
                    </w:rPr>
                    <w:t>(adott esetben)</w:t>
                  </w:r>
                  <w:r w:rsidRPr="000D6592">
                    <w:rPr>
                      <w:b/>
                      <w:bCs/>
                    </w:rPr>
                    <w:t xml:space="preserve"> [x] igen [ ] nem </w:t>
                  </w:r>
                </w:p>
                <w:p w:rsidR="008125A1" w:rsidRPr="000D6592" w:rsidRDefault="008125A1" w:rsidP="006F68CF">
                  <w:pPr>
                    <w:rPr>
                      <w:b/>
                      <w:bCs/>
                    </w:rPr>
                  </w:pPr>
                  <w:r w:rsidRPr="000D6592">
                    <w:rPr>
                      <w:b/>
                      <w:bCs/>
                    </w:rPr>
                    <w:t xml:space="preserve">V.3.2.2) A dokumentáció és a kiegészítő iratok, vagy ismertető rendelkezésre bocsátásával kapcsolatos további információk: </w:t>
                  </w:r>
                  <w:r w:rsidRPr="000D6592">
                    <w:rPr>
                      <w:i/>
                      <w:iCs/>
                    </w:rPr>
                    <w:t xml:space="preserve">(adott esetben) </w:t>
                  </w:r>
                </w:p>
                <w:p w:rsidR="008125A1" w:rsidRPr="000D6592" w:rsidRDefault="008125A1" w:rsidP="006F68CF">
                  <w:pPr>
                    <w:rPr>
                      <w:b/>
                      <w:bCs/>
                    </w:rPr>
                  </w:pPr>
                  <w:r w:rsidRPr="000D6592">
                    <w:t>A dokumentáció kizárólag digitális (elektronikus) formában kerül átadásra. A dokumentációt az Eljárást megindító felhívás „A” melléklet II. pontjában megjelölt címre (mjkanizsa@gmail.com) megküldött e-mailben kell megkérni.</w:t>
                  </w:r>
                  <w:r w:rsidRPr="000D6592">
                    <w:br/>
                    <w:t>Az e-mail címe/tárgya:</w:t>
                  </w:r>
                  <w:r w:rsidRPr="000D6592">
                    <w:br/>
                    <w:t>Dokumentáció igénylés „Csurgói ivóvízminőség-javító Program” KEOP-1.3.0/09-11-2013-0077 számú projekt</w:t>
                  </w:r>
                  <w:r w:rsidRPr="000D6592">
                    <w:br/>
                  </w:r>
                  <w:r w:rsidRPr="000D6592">
                    <w:br/>
                    <w:t>Az e-mailnek tartalmazni kell a Gazdasági szereplő (Ajánlattevő)</w:t>
                  </w:r>
                  <w:r w:rsidRPr="000D6592">
                    <w:br/>
                    <w:t>• nevét</w:t>
                  </w:r>
                  <w:r w:rsidRPr="000D6592">
                    <w:br/>
                    <w:t>• címét</w:t>
                  </w:r>
                  <w:r w:rsidRPr="000D6592">
                    <w:br/>
                    <w:t>• kapcsolattartóját</w:t>
                  </w:r>
                  <w:r w:rsidRPr="000D6592">
                    <w:br/>
                    <w:t>• telefonszámát</w:t>
                  </w:r>
                  <w:r w:rsidRPr="000D6592">
                    <w:br/>
                    <w:t>• adószámát</w:t>
                  </w:r>
                  <w:r w:rsidRPr="000D6592">
                    <w:br/>
                    <w:t xml:space="preserve">• értesítési e-mail címét, amin a későbbiekben a hivatalos kommunikáció folyik </w:t>
                  </w:r>
                  <w:r w:rsidRPr="000D6592">
                    <w:br/>
                  </w:r>
                  <w:r w:rsidRPr="000D6592">
                    <w:br/>
                    <w:t>A hiánytalan igény beérkezését követően a dokumentációt 2 munkanapon belül e-mailen megküldjük a dokumentációt igénylő gazdasági szereplőnek a megadott értesítési e-mail címre a Kbt. 50. § (3) bekezdésében foglaltak szerint.</w:t>
                  </w:r>
                  <w:r w:rsidRPr="000D6592">
                    <w:br/>
                  </w:r>
                  <w:r w:rsidRPr="000D6592">
                    <w:br/>
                  </w:r>
                  <w:r w:rsidRPr="000D6592">
                    <w:rPr>
                      <w:b/>
                      <w:bCs/>
                    </w:rPr>
                    <w:t>V.3.3.1) Az összességében legelőnyösebb ajánlat kiválasztásának értékelési szempontja esetén az ajánlatok részszempontok szerinti tartalmi elemeinek értékelése során adható pontszám alsó és felső határa:</w:t>
                  </w:r>
                </w:p>
                <w:p w:rsidR="008125A1" w:rsidRPr="000D6592" w:rsidRDefault="008125A1" w:rsidP="006F68CF">
                  <w:r w:rsidRPr="000D6592">
                    <w:rPr>
                      <w:b/>
                      <w:bCs/>
                    </w:rPr>
                    <w:t>V.3.3.2) Az összességében legelőnyösebb ajánlat kiválasztásának értékelési szempontja esetén a módszer (módszerek) ismertetése, amellyel az ajánlatkérő megadja az V.3.3.1) pont szerinti ponthatárok közötti pontszámot:</w:t>
                  </w:r>
                  <w:r w:rsidRPr="000D6592">
                    <w:t xml:space="preserve"> </w:t>
                  </w:r>
                </w:p>
                <w:p w:rsidR="008125A1" w:rsidRPr="000D6592" w:rsidRDefault="008125A1" w:rsidP="006F68CF">
                  <w:pPr>
                    <w:rPr>
                      <w:b/>
                      <w:bCs/>
                    </w:rPr>
                  </w:pPr>
                  <w:r w:rsidRPr="000D6592">
                    <w:rPr>
                      <w:b/>
                      <w:bCs/>
                    </w:rPr>
                    <w:t>V.3.4) A III.2.2) és a III.2.3) szerinti feltételek és ezek előírt igazolási módja a minősített ajánlattevők hivatalos jegyzékébe történő felvétel feltételét képező minősítési szempontokhoz képest szigorúbbak</w:t>
                  </w:r>
                </w:p>
                <w:p w:rsidR="008125A1" w:rsidRPr="000D6592" w:rsidRDefault="008125A1" w:rsidP="006F68CF">
                  <w:pPr>
                    <w:rPr>
                      <w:b/>
                      <w:bCs/>
                    </w:rPr>
                  </w:pPr>
                  <w:r w:rsidRPr="000D6592">
                    <w:rPr>
                      <w:b/>
                      <w:bCs/>
                    </w:rPr>
                    <w:t xml:space="preserve">[x] igen [ ] nem </w:t>
                  </w:r>
                </w:p>
                <w:p w:rsidR="008125A1" w:rsidRPr="000D6592" w:rsidRDefault="008125A1" w:rsidP="006F68CF">
                  <w:r w:rsidRPr="000D6592">
                    <w:rPr>
                      <w:b/>
                      <w:bCs/>
                    </w:rPr>
                    <w:t>Igen válasz esetén azon alkalmassági követelmények (III.2.2. és III.2.3. pont) megjelölése, amelyek a minősített ajánlattevők hivatalos jegyzékébe történő felvétel feltételét képező minősítési szempontokhoz képest szigorúbbak:</w:t>
                  </w:r>
                  <w:r w:rsidRPr="000D6592">
                    <w:t xml:space="preserve"> </w:t>
                  </w:r>
                </w:p>
                <w:p w:rsidR="008125A1" w:rsidRPr="000D6592" w:rsidRDefault="008125A1" w:rsidP="006F68CF">
                  <w:r w:rsidRPr="000D6592">
                    <w:t xml:space="preserve">A III.2.2. és III.2.3. pontban megfogalmazott feltételek </w:t>
                  </w:r>
                </w:p>
                <w:p w:rsidR="008125A1" w:rsidRPr="000D6592" w:rsidRDefault="008125A1" w:rsidP="006F68CF">
                  <w:pPr>
                    <w:rPr>
                      <w:b/>
                      <w:bCs/>
                    </w:rPr>
                  </w:pPr>
                  <w:r w:rsidRPr="000D6592">
                    <w:rPr>
                      <w:b/>
                      <w:bCs/>
                    </w:rPr>
                    <w:t xml:space="preserve">V.3.5) Az ajánlati biztosítékra vonatkozó előírások: </w:t>
                  </w:r>
                  <w:r w:rsidRPr="000D6592">
                    <w:rPr>
                      <w:i/>
                      <w:iCs/>
                    </w:rPr>
                    <w:t>(adott esetben)</w:t>
                  </w:r>
                </w:p>
                <w:p w:rsidR="008125A1" w:rsidRPr="000D6592" w:rsidRDefault="008125A1" w:rsidP="006F68CF">
                  <w:r w:rsidRPr="000D6592">
                    <w:t xml:space="preserve">Az ajánlattevőnek ajánlata részeként Ajánlati Biztosítékot kell benyújtani, melynek összege </w:t>
                  </w:r>
                  <w:r w:rsidRPr="000D6592">
                    <w:rPr>
                      <w:highlight w:val="yellow"/>
                    </w:rPr>
                    <w:t>2 978 306 Ft.</w:t>
                  </w:r>
                  <w:r w:rsidRPr="000D6592">
                    <w:rPr>
                      <w:color w:val="FF0000"/>
                    </w:rPr>
                    <w:br/>
                  </w:r>
                  <w:r w:rsidRPr="000D6592">
                    <w:t xml:space="preserve">Az Ajánlati Biztosíték teljesíthető átutalással Csurgó Város Önkormányzatának az </w:t>
                  </w:r>
                  <w:r w:rsidRPr="000D6592">
                    <w:rPr>
                      <w:highlight w:val="yellow"/>
                    </w:rPr>
                    <w:t xml:space="preserve">OTP </w:t>
                  </w:r>
                  <w:r w:rsidRPr="000D6592">
                    <w:rPr>
                      <w:i/>
                      <w:iCs/>
                      <w:highlight w:val="yellow"/>
                    </w:rPr>
                    <w:t>Bank</w:t>
                  </w:r>
                  <w:r w:rsidRPr="000D6592">
                    <w:rPr>
                      <w:highlight w:val="yellow"/>
                    </w:rPr>
                    <w:t xml:space="preserve"> Nyrt.-nél vezetett 11743088-15398518</w:t>
                  </w:r>
                  <w:r w:rsidRPr="000D6592">
                    <w:t xml:space="preserve"> számú számlájára, vagy az azzal azonos összegű bankgarancia vagy biztosítási szerződés alapján kiállított – készfizető kezességvállalást tartalmazó – kötelezvény biztosításával. Az Ajánlati biztosíték rendelkezésre bocsátásának határideje azonos az Ajánlat benyújtásának határidejével.</w:t>
                  </w:r>
                  <w:r w:rsidRPr="000D6592">
                    <w:br/>
                    <w:t xml:space="preserve">Az Ajánlati Biztosítéknak érvényben kell maradnia az ajánlati kötöttség időtartama alatt. </w:t>
                  </w:r>
                </w:p>
                <w:p w:rsidR="008125A1" w:rsidRPr="000D6592" w:rsidRDefault="008125A1" w:rsidP="006F68CF">
                  <w:r w:rsidRPr="000D6592">
                    <w:rPr>
                      <w:b/>
                      <w:bCs/>
                    </w:rPr>
                    <w:t>V.3.6. Az eljárás a Kbt. 40. § (3)-(4) bekezdése alapján kerül megindításra:</w:t>
                  </w:r>
                  <w:r w:rsidRPr="000D6592">
                    <w:t xml:space="preserve"> </w:t>
                  </w:r>
                  <w:r w:rsidRPr="000D6592">
                    <w:rPr>
                      <w:b/>
                      <w:bCs/>
                    </w:rPr>
                    <w:t xml:space="preserve">[x] igen [ ] nem </w:t>
                  </w:r>
                </w:p>
                <w:p w:rsidR="008125A1" w:rsidRPr="000D6592" w:rsidRDefault="008125A1" w:rsidP="006F68CF">
                  <w:pPr>
                    <w:rPr>
                      <w:b/>
                      <w:bCs/>
                    </w:rPr>
                  </w:pPr>
                  <w:r w:rsidRPr="000D6592">
                    <w:rPr>
                      <w:b/>
                      <w:bCs/>
                    </w:rPr>
                    <w:t>V.4) Egyéb információk:</w:t>
                  </w:r>
                </w:p>
                <w:p w:rsidR="008125A1" w:rsidRPr="000D6592" w:rsidRDefault="008125A1" w:rsidP="00EE6337">
                  <w:r w:rsidRPr="000D6592">
                    <w:t>V.4.1.) A közbeszerzési eljárással kapcsolatos költségeket ajánlattevők viselik.</w:t>
                  </w:r>
                  <w:r w:rsidRPr="000D6592">
                    <w:br/>
                    <w:t>V.4.2.) Az ajánlatot 1 eredeti példányban kell benyújtani papíralapon és egy további példányban CD-n a végleges aláírt változatot színes, vagy szürke árnyalatos szkennelt PDF formátumban.</w:t>
                  </w:r>
                  <w:r w:rsidRPr="000D6592">
                    <w:br/>
                    <w:t>Amennyiben eltérés van az ajánlat papír alapon és CD-n benyújtott változata között, az ajánlatkérő véletlenszerűen eldönti, hogy melyik változatot tekinti irányadónak.</w:t>
                  </w:r>
                  <w:r w:rsidRPr="000D6592">
                    <w:br/>
                    <w:t>Az ajánlatokat tartalmazó csomagon szerepeltetni kell legalább a következőket:</w:t>
                  </w:r>
                  <w:r w:rsidRPr="000D6592">
                    <w:br/>
                    <w:t xml:space="preserve">Ajánlat </w:t>
                  </w:r>
                  <w:r w:rsidRPr="000D6592">
                    <w:br/>
                    <w:t>KEOP-1.3.0/09-11-2013-0077 „Csurgói Ivóvízminőség-javító Program”</w:t>
                  </w:r>
                  <w:r w:rsidRPr="000D6592">
                    <w:br/>
                    <w:t>Nem bontható fel az ajánlatok hivatalos bontási eljárása megkezdése előtt!</w:t>
                  </w:r>
                  <w:r w:rsidRPr="000D6592">
                    <w:br/>
                    <w:t>Az ajánlatokat írásban és zárt csomagolásban, az A.III. mellékletben megadott címre közvetlenül vagy postai úton kell benyújtani az ajánlattételi határidő lejártáig. A postai úton benyújtott küldeményt akkor tekinti határidőben benyújtottnak, ha a küldemény az A.III. mellékletben meghatározott helyen (204-es iroda) kézhezvételre került.</w:t>
                  </w:r>
                  <w:r w:rsidRPr="000D6592">
                    <w:br/>
                    <w:t>V.4.3.) Az ajánlatban szereplő dokumentumokat cégszerűen aláíró (ajánlattevő/alkalmasságot igazoló gazdasági szereplő/alvállalkozó) cégjegyzésre jogosult személy(ek) aláírási címpéldányát vagy ügyvéd által ellenjegyzett aláírás mintáját</w:t>
                  </w:r>
                  <w:r w:rsidRPr="000D6592">
                    <w:br/>
                    <w:t>egyszerű másolatban az ajánlathoz csatolni kell.</w:t>
                  </w:r>
                  <w:r w:rsidRPr="000D6592">
                    <w:br/>
                    <w:t>V.4.4.) Ajánlattevőnek, az alkalmasság igazolásában résztvevő gazdasági szereplőnek az alábbi cégokmányok egyszerű másolatát az ajánlathoz csatolni kell:</w:t>
                  </w:r>
                  <w:r w:rsidRPr="000D6592">
                    <w:br/>
                    <w:t>- az esetleges el nem bírált, folyamatban lévő változásbejegyzési eljárás esetén csatolni kell a 310/2011. (XII.23.) Korm. rendelet 7. §-ban meghatározott dokumentumokat;</w:t>
                  </w:r>
                  <w:r w:rsidRPr="000D6592">
                    <w:br/>
                    <w:t>- a cégkivonatban vagy cégmásolatban nem szereplő ajánlatot aláíró kötelezettségvállaló(k) esetében az erre vonatkozó meghatalmazott aláírását is tartalmazó írásos meghatalmazást.</w:t>
                  </w:r>
                  <w:r w:rsidRPr="000D6592">
                    <w:br/>
                    <w:t>V.4.5.) Közös ajánlattétel esetén a közös ajánlattevőket a jelen eljárásban teljes jogkörrel képviselő ajánlattevőt meg kell jelölni, és az ajánlatukhoz csatolniuk kell a közös egyetemleges felelősségvállalásról szóló, a szerződés mellékletét képező</w:t>
                  </w:r>
                  <w:r w:rsidRPr="000D6592">
                    <w:br/>
                    <w:t>megállapodást a dokumentációban meghatározott minimális tartalmi követelményeknek megfelelően.</w:t>
                  </w:r>
                  <w:r w:rsidRPr="000D6592">
                    <w:br/>
                    <w:t>V.4.6.) A Kbt. 40. § (1) bekezdés a) és b) pontjában foglaltakat az ajánlatban meg kell jelölni. Nemleges tartalom esetén a nyilatkozatot nemleges tartalommal kell csatolni. Ajánlatkérő felhívja az ajánlattevők figyelmét a Kbt. 55. § (5) bekezdésével</w:t>
                  </w:r>
                  <w:r w:rsidRPr="000D6592">
                    <w:br/>
                    <w:t>összhangban a Kbt. 55. § (6) bekezdése a) pont utolsó részében előírt „alvállalkozóként megjelölésre került” kitételre, illetve a c) pontra.</w:t>
                  </w:r>
                  <w:r w:rsidRPr="000D6592">
                    <w:br/>
                    <w:t>V.4.7.) Ajánlatkérő előírja, hogy a Kbt. 54. § (1) bekezdésre tekintettel az ajánlattevő tájékozódjon a munkavállalók védelmére és a munkafeltételekre vonatkozó olyan kötelezettségekről, amelyeknek a teljesítés helyén és a szerződés teljesítése során meg kell felelni.</w:t>
                  </w:r>
                  <w:r w:rsidRPr="000D6592">
                    <w:br/>
                    <w:t>V.4.8.) Ajánlattevőnek nyilatkoznia kell a Kbt. 58. § (3) bekezdése alapján.</w:t>
                  </w:r>
                  <w:r w:rsidRPr="000D6592">
                    <w:br/>
                    <w:t>V.4.9.) Az ajánlatnak tartalmaznia kell az ajánlattevő kifejezett nyilatkozatát Kbt. 60. § (3) és a Kbt. 60. § (5) bekezdése szerint.</w:t>
                  </w:r>
                  <w:r w:rsidRPr="000D6592">
                    <w:br/>
                    <w:t>V.4.10.) Ajánlatkérő a Kbt. 36. § (3) bekezdés alapján a nem magyar nyelven benyújtott dokumentumok esetében elfogadja az idegen nyelvű dokumentum benyújtása mellett az ajánlattevő általi felelős fordítást is.</w:t>
                  </w:r>
                  <w:r w:rsidRPr="000D6592">
                    <w:br/>
                    <w:t>V.4.11.) Az ajánlatkérő az eljárás iránt érdeklődését jelző gazdasági szereplőnek, azt tekinti, aki az érdeklődését írásban Ajánlatkérőnek jelzi. Ezen gazdasági szereplőnek írásban meg kell adnia azt az e-mail címet, amelyre ajánlatkérő a Kbt.-ben előírt tájékoztatásokat megküldheti.</w:t>
                  </w:r>
                  <w:r w:rsidRPr="000D6592">
                    <w:br/>
                    <w:t>V.4.12.) Árfolyamok: Az ajánlattétel során a különböző devizák forintra történő átszámításánál az ajánlattevőnek az ajánlati felhívás feladásának napján érvényes Magyar Nemzeti Bank által meghatározott devizaárfolyamokat kell alkalmaznia.</w:t>
                  </w:r>
                  <w:r w:rsidRPr="000D6592">
                    <w:br/>
                    <w:t>V.4.13.) Az előírt felelősségbiztosítás: építési-szerelési felelősségbiztosítás legalább 250 millió forint kárértékre évente és legalább 50 millió forint káreseményenként és tervezői felelősségbiztosítás legalább 50 millió forint kárértékre évente</w:t>
                  </w:r>
                  <w:r w:rsidRPr="000D6592">
                    <w:br/>
                    <w:t>V.4.14.) Az ajánlathoz csatolni kell az egyösszegű ajánlati ár bontását a dokumentáció 4 kötetének megfelelően.</w:t>
                  </w:r>
                  <w:r w:rsidRPr="000D6592">
                    <w:br/>
                    <w:t>V.4.15.) Ajánlattevőnek vállalnia kell, hogy a szerződés teljesítéséhez 1 fő, a Megrendelő székhelye szerint illetékes munkaügyi hivatalnál bejelentett álláskeresőt foglalkoztat legalább 5 hónap időtartamban.</w:t>
                  </w:r>
                  <w:r w:rsidRPr="000D6592">
                    <w:br/>
                    <w:t>V.4.16.) Az Ajánlatkérő támogatására irányuló igényt nyújtott be. Az ajánlatkérő a Kbt. 48.§ (3) bekezdése alapján felhívja az ajánlattevők figyelmét, hogy a támogatásra irányuló igény el nem fogadása olyan oknak, illetve körülménynek minősül, amely megalapozza a Kbt. 48. § (4) bekezdésében szereplő paragrafusok alkalmazásának lehetőségét.</w:t>
                  </w:r>
                  <w:r w:rsidRPr="000D6592">
                    <w:br/>
                    <w:t>V.4.17.) Irányadó idő: Az ajánlati felhívásban és dokumentációban valamennyi órában megadott határidő magyarországi helyi idő szerint értendő.</w:t>
                  </w:r>
                </w:p>
              </w:tc>
            </w:tr>
          </w:tbl>
          <w:p w:rsidR="008125A1" w:rsidRPr="000D6592" w:rsidRDefault="008125A1" w:rsidP="006F68CF">
            <w:r w:rsidRPr="000D6592">
              <w:t> </w:t>
            </w:r>
          </w:p>
          <w:p w:rsidR="008125A1" w:rsidRPr="000D6592" w:rsidRDefault="008125A1" w:rsidP="006F68CF">
            <w:r w:rsidRPr="000D6592">
              <w:t> </w:t>
            </w:r>
          </w:p>
          <w:tbl>
            <w:tblPr>
              <w:tblW w:w="5000" w:type="pct"/>
              <w:tblCellSpacing w:w="0" w:type="dxa"/>
              <w:tblCellMar>
                <w:top w:w="15" w:type="dxa"/>
                <w:left w:w="15" w:type="dxa"/>
                <w:bottom w:w="15" w:type="dxa"/>
                <w:right w:w="15" w:type="dxa"/>
              </w:tblCellMar>
              <w:tblLook w:val="00A0"/>
            </w:tblPr>
            <w:tblGrid>
              <w:gridCol w:w="8996"/>
            </w:tblGrid>
            <w:tr w:rsidR="008125A1" w:rsidRPr="000D6592">
              <w:trPr>
                <w:tblHeader/>
                <w:tblCellSpacing w:w="0" w:type="dxa"/>
              </w:trPr>
              <w:tc>
                <w:tcPr>
                  <w:tcW w:w="9570" w:type="dxa"/>
                  <w:vAlign w:val="center"/>
                </w:tcPr>
                <w:p w:rsidR="008125A1" w:rsidRPr="000D6592" w:rsidRDefault="008125A1" w:rsidP="006F68CF"/>
              </w:tc>
            </w:tr>
            <w:tr w:rsidR="008125A1" w:rsidRPr="000D6592">
              <w:trPr>
                <w:trHeight w:val="178"/>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125A1" w:rsidRPr="000D6592" w:rsidRDefault="008125A1" w:rsidP="009100A7">
                  <w:r w:rsidRPr="000D6592">
                    <w:rPr>
                      <w:b/>
                      <w:bCs/>
                    </w:rPr>
                    <w:t>V.5) E hirdetmény feladásának időpontja</w:t>
                  </w:r>
                  <w:r w:rsidRPr="000D6592">
                    <w:rPr>
                      <w:b/>
                      <w:bCs/>
                      <w:highlight w:val="yellow"/>
                    </w:rPr>
                    <w:t>:</w:t>
                  </w:r>
                  <w:r w:rsidRPr="000D6592">
                    <w:rPr>
                      <w:highlight w:val="yellow"/>
                    </w:rPr>
                    <w:t xml:space="preserve"> 2013/12/16</w:t>
                  </w:r>
                  <w:r w:rsidRPr="000D6592">
                    <w:t xml:space="preserve"> </w:t>
                  </w:r>
                  <w:r w:rsidRPr="000D6592">
                    <w:rPr>
                      <w:i/>
                      <w:iCs/>
                    </w:rPr>
                    <w:t>(év/hó/nap)</w:t>
                  </w:r>
                </w:p>
              </w:tc>
            </w:tr>
          </w:tbl>
          <w:p w:rsidR="008125A1" w:rsidRPr="000D6592" w:rsidRDefault="008125A1" w:rsidP="006F68CF"/>
        </w:tc>
      </w:tr>
      <w:tr w:rsidR="008125A1" w:rsidRPr="000D6592" w:rsidTr="006F68CF">
        <w:trPr>
          <w:gridBefore w:val="1"/>
          <w:tblCellSpacing w:w="15" w:type="dxa"/>
        </w:trPr>
        <w:tc>
          <w:tcPr>
            <w:tcW w:w="0" w:type="auto"/>
            <w:vAlign w:val="center"/>
          </w:tcPr>
          <w:p w:rsidR="008125A1" w:rsidRPr="000D6592" w:rsidRDefault="008125A1" w:rsidP="006F68CF">
            <w:r w:rsidRPr="000D6592">
              <w:rPr>
                <w:b/>
                <w:bCs/>
              </w:rPr>
              <w:t>A. melléklet</w:t>
            </w:r>
            <w:r w:rsidRPr="000D6592">
              <w:t xml:space="preserve"> </w:t>
            </w:r>
          </w:p>
          <w:p w:rsidR="008125A1" w:rsidRPr="000D6592" w:rsidRDefault="008125A1" w:rsidP="006F68CF">
            <w:pPr>
              <w:rPr>
                <w:b/>
                <w:bCs/>
              </w:rPr>
            </w:pPr>
            <w:r w:rsidRPr="000D6592">
              <w:rPr>
                <w:b/>
                <w:bCs/>
              </w:rPr>
              <w:t>További címek és kapcsolattartási pontok</w:t>
            </w:r>
          </w:p>
          <w:p w:rsidR="008125A1" w:rsidRPr="000D6592" w:rsidRDefault="008125A1" w:rsidP="006F68CF">
            <w:r w:rsidRPr="000D6592">
              <w:rPr>
                <w:b/>
                <w:bCs/>
              </w:rPr>
              <w:t>I) További információ a következő címeken és kapcsolattartási pontokon szerezhető be</w:t>
            </w:r>
            <w:r w:rsidRPr="000D6592">
              <w:t xml:space="preserve"> </w:t>
            </w:r>
          </w:p>
          <w:tbl>
            <w:tblPr>
              <w:tblW w:w="5000" w:type="pct"/>
              <w:tblCellSpacing w:w="0" w:type="dxa"/>
              <w:tblCellMar>
                <w:left w:w="0" w:type="dxa"/>
                <w:right w:w="0" w:type="dxa"/>
              </w:tblCellMar>
              <w:tblLook w:val="00A0"/>
            </w:tblPr>
            <w:tblGrid>
              <w:gridCol w:w="2520"/>
              <w:gridCol w:w="3531"/>
              <w:gridCol w:w="2925"/>
            </w:tblGrid>
            <w:tr w:rsidR="008125A1" w:rsidRPr="000D6592">
              <w:trPr>
                <w:trHeight w:val="178"/>
                <w:tblCellSpacing w:w="0" w:type="dxa"/>
              </w:trPr>
              <w:tc>
                <w:tcPr>
                  <w:tcW w:w="0" w:type="auto"/>
                  <w:gridSpan w:val="3"/>
                  <w:tcBorders>
                    <w:top w:val="single" w:sz="6" w:space="0" w:color="000000"/>
                    <w:left w:val="single" w:sz="8" w:space="0" w:color="000000"/>
                    <w:bottom w:val="single" w:sz="6" w:space="0" w:color="000000"/>
                    <w:right w:val="single" w:sz="8" w:space="0" w:color="000000"/>
                  </w:tcBorders>
                  <w:tcMar>
                    <w:top w:w="90" w:type="dxa"/>
                    <w:left w:w="108" w:type="dxa"/>
                    <w:bottom w:w="90" w:type="dxa"/>
                    <w:right w:w="108" w:type="dxa"/>
                  </w:tcMar>
                </w:tcPr>
                <w:p w:rsidR="008125A1" w:rsidRPr="000D6592" w:rsidRDefault="008125A1" w:rsidP="006F68CF">
                  <w:r w:rsidRPr="000D6592">
                    <w:rPr>
                      <w:b/>
                      <w:bCs/>
                    </w:rPr>
                    <w:t>Hivatalos név:</w:t>
                  </w:r>
                  <w:r w:rsidRPr="000D6592">
                    <w:br/>
                    <w:t xml:space="preserve">MJ Kanizsa Consulting Kft. </w:t>
                  </w:r>
                </w:p>
              </w:tc>
            </w:tr>
            <w:tr w:rsidR="008125A1" w:rsidRPr="000D6592">
              <w:trPr>
                <w:trHeight w:val="178"/>
                <w:tblCellSpacing w:w="0" w:type="dxa"/>
              </w:trPr>
              <w:tc>
                <w:tcPr>
                  <w:tcW w:w="0" w:type="auto"/>
                  <w:gridSpan w:val="3"/>
                  <w:tcBorders>
                    <w:left w:val="single" w:sz="8" w:space="0" w:color="000000"/>
                    <w:bottom w:val="single" w:sz="6" w:space="0" w:color="000000"/>
                    <w:right w:val="single" w:sz="8" w:space="0" w:color="000000"/>
                  </w:tcBorders>
                  <w:tcMar>
                    <w:top w:w="90" w:type="dxa"/>
                    <w:left w:w="108" w:type="dxa"/>
                    <w:bottom w:w="90" w:type="dxa"/>
                    <w:right w:w="108" w:type="dxa"/>
                  </w:tcMar>
                </w:tcPr>
                <w:p w:rsidR="008125A1" w:rsidRPr="000D6592" w:rsidRDefault="008125A1" w:rsidP="006F68CF">
                  <w:r w:rsidRPr="000D6592">
                    <w:rPr>
                      <w:b/>
                      <w:bCs/>
                    </w:rPr>
                    <w:t>Postai cím:</w:t>
                  </w:r>
                  <w:r w:rsidRPr="000D6592">
                    <w:br/>
                    <w:t xml:space="preserve">Buda Ernő u. 19. </w:t>
                  </w:r>
                </w:p>
              </w:tc>
            </w:tr>
            <w:tr w:rsidR="008125A1" w:rsidRPr="000D6592">
              <w:trPr>
                <w:trHeight w:val="178"/>
                <w:tblCellSpacing w:w="0" w:type="dxa"/>
              </w:trPr>
              <w:tc>
                <w:tcPr>
                  <w:tcW w:w="0" w:type="auto"/>
                  <w:tcBorders>
                    <w:top w:val="nil"/>
                    <w:left w:val="single" w:sz="8" w:space="0" w:color="000000"/>
                    <w:bottom w:val="single" w:sz="6" w:space="0" w:color="000000"/>
                  </w:tcBorders>
                  <w:tcMar>
                    <w:top w:w="90" w:type="dxa"/>
                    <w:left w:w="108" w:type="dxa"/>
                    <w:bottom w:w="90" w:type="dxa"/>
                    <w:right w:w="108" w:type="dxa"/>
                  </w:tcMar>
                </w:tcPr>
                <w:p w:rsidR="008125A1" w:rsidRPr="000D6592" w:rsidRDefault="008125A1" w:rsidP="006F68CF">
                  <w:r w:rsidRPr="000D6592">
                    <w:rPr>
                      <w:b/>
                      <w:bCs/>
                    </w:rPr>
                    <w:t xml:space="preserve">Város/Község </w:t>
                  </w:r>
                  <w:r w:rsidRPr="000D6592">
                    <w:br/>
                    <w:t xml:space="preserve">Nagykanizsa </w:t>
                  </w:r>
                </w:p>
              </w:tc>
              <w:tc>
                <w:tcPr>
                  <w:tcW w:w="0" w:type="auto"/>
                  <w:tcBorders>
                    <w:top w:val="nil"/>
                    <w:left w:val="single" w:sz="6" w:space="0" w:color="000000"/>
                    <w:bottom w:val="single" w:sz="6" w:space="0" w:color="000000"/>
                  </w:tcBorders>
                  <w:tcMar>
                    <w:top w:w="90" w:type="dxa"/>
                    <w:left w:w="108" w:type="dxa"/>
                    <w:bottom w:w="90" w:type="dxa"/>
                    <w:right w:w="108" w:type="dxa"/>
                  </w:tcMar>
                </w:tcPr>
                <w:p w:rsidR="008125A1" w:rsidRPr="000D6592" w:rsidRDefault="008125A1" w:rsidP="006F68CF">
                  <w:r w:rsidRPr="000D6592">
                    <w:rPr>
                      <w:b/>
                      <w:bCs/>
                    </w:rPr>
                    <w:t>Postai irányítószám:</w:t>
                  </w:r>
                  <w:r w:rsidRPr="000D6592">
                    <w:br/>
                    <w:t xml:space="preserve">8800 </w:t>
                  </w:r>
                </w:p>
              </w:tc>
              <w:tc>
                <w:tcPr>
                  <w:tcW w:w="0" w:type="auto"/>
                  <w:tcBorders>
                    <w:top w:val="nil"/>
                    <w:left w:val="single" w:sz="6" w:space="0" w:color="000000"/>
                    <w:bottom w:val="single" w:sz="6" w:space="0" w:color="000000"/>
                    <w:right w:val="single" w:sz="8" w:space="0" w:color="000000"/>
                  </w:tcBorders>
                  <w:tcMar>
                    <w:top w:w="90" w:type="dxa"/>
                    <w:left w:w="108" w:type="dxa"/>
                    <w:bottom w:w="90" w:type="dxa"/>
                    <w:right w:w="108" w:type="dxa"/>
                  </w:tcMar>
                </w:tcPr>
                <w:p w:rsidR="008125A1" w:rsidRPr="000D6592" w:rsidRDefault="008125A1" w:rsidP="006F68CF">
                  <w:r w:rsidRPr="000D6592">
                    <w:rPr>
                      <w:b/>
                      <w:bCs/>
                    </w:rPr>
                    <w:t>Ország:</w:t>
                  </w:r>
                  <w:r w:rsidRPr="000D6592">
                    <w:br/>
                    <w:t xml:space="preserve">HU </w:t>
                  </w:r>
                </w:p>
              </w:tc>
            </w:tr>
            <w:tr w:rsidR="008125A1" w:rsidRPr="000D6592">
              <w:trPr>
                <w:trHeight w:val="178"/>
                <w:tblCellSpacing w:w="0" w:type="dxa"/>
              </w:trPr>
              <w:tc>
                <w:tcPr>
                  <w:tcW w:w="0" w:type="auto"/>
                  <w:gridSpan w:val="2"/>
                  <w:tcBorders>
                    <w:top w:val="nil"/>
                    <w:left w:val="single" w:sz="8" w:space="0" w:color="000000"/>
                    <w:bottom w:val="single" w:sz="6" w:space="0" w:color="000000"/>
                  </w:tcBorders>
                  <w:tcMar>
                    <w:top w:w="90" w:type="dxa"/>
                    <w:left w:w="108" w:type="dxa"/>
                    <w:bottom w:w="90" w:type="dxa"/>
                    <w:right w:w="108" w:type="dxa"/>
                  </w:tcMar>
                </w:tcPr>
                <w:p w:rsidR="008125A1" w:rsidRPr="000D6592" w:rsidRDefault="008125A1" w:rsidP="006F68CF">
                  <w:r w:rsidRPr="000D6592">
                    <w:rPr>
                      <w:b/>
                      <w:bCs/>
                    </w:rPr>
                    <w:t>Kapcsolattartási pont(ok):</w:t>
                  </w:r>
                  <w:r w:rsidRPr="000D6592">
                    <w:br/>
                    <w:t>Juhász Imre</w:t>
                  </w:r>
                  <w:r w:rsidRPr="000D6592">
                    <w:br/>
                  </w:r>
                  <w:r w:rsidRPr="000D6592">
                    <w:rPr>
                      <w:b/>
                      <w:bCs/>
                    </w:rPr>
                    <w:t>Címzett:</w:t>
                  </w:r>
                  <w:r w:rsidRPr="000D6592">
                    <w:br/>
                    <w:t xml:space="preserve">MJ Kanizsa Consulting Kft. </w:t>
                  </w:r>
                </w:p>
              </w:tc>
              <w:tc>
                <w:tcPr>
                  <w:tcW w:w="0" w:type="auto"/>
                  <w:tcBorders>
                    <w:top w:val="nil"/>
                    <w:left w:val="single" w:sz="6" w:space="0" w:color="000000"/>
                    <w:bottom w:val="single" w:sz="6" w:space="0" w:color="000000"/>
                    <w:right w:val="single" w:sz="8" w:space="0" w:color="000000"/>
                  </w:tcBorders>
                  <w:tcMar>
                    <w:top w:w="90" w:type="dxa"/>
                    <w:left w:w="108" w:type="dxa"/>
                    <w:bottom w:w="90" w:type="dxa"/>
                    <w:right w:w="108" w:type="dxa"/>
                  </w:tcMar>
                </w:tcPr>
                <w:p w:rsidR="008125A1" w:rsidRPr="000D6592" w:rsidRDefault="008125A1" w:rsidP="006F68CF">
                  <w:r w:rsidRPr="000D6592">
                    <w:rPr>
                      <w:b/>
                      <w:bCs/>
                    </w:rPr>
                    <w:t>Telefon:</w:t>
                  </w:r>
                  <w:r w:rsidRPr="000D6592">
                    <w:br/>
                    <w:t xml:space="preserve">+36(20)5501955 </w:t>
                  </w:r>
                </w:p>
              </w:tc>
            </w:tr>
            <w:tr w:rsidR="008125A1" w:rsidRPr="000D6592">
              <w:trPr>
                <w:trHeight w:val="178"/>
                <w:tblCellSpacing w:w="0" w:type="dxa"/>
              </w:trPr>
              <w:tc>
                <w:tcPr>
                  <w:tcW w:w="0" w:type="auto"/>
                  <w:gridSpan w:val="2"/>
                  <w:tcBorders>
                    <w:top w:val="nil"/>
                    <w:left w:val="single" w:sz="8" w:space="0" w:color="000000"/>
                    <w:bottom w:val="single" w:sz="6" w:space="0" w:color="000000"/>
                  </w:tcBorders>
                  <w:tcMar>
                    <w:top w:w="90" w:type="dxa"/>
                    <w:left w:w="108" w:type="dxa"/>
                    <w:bottom w:w="90" w:type="dxa"/>
                    <w:right w:w="108" w:type="dxa"/>
                  </w:tcMar>
                </w:tcPr>
                <w:p w:rsidR="008125A1" w:rsidRPr="000D6592" w:rsidRDefault="008125A1" w:rsidP="006F68CF">
                  <w:r w:rsidRPr="000D6592">
                    <w:rPr>
                      <w:b/>
                      <w:bCs/>
                    </w:rPr>
                    <w:t>E-mail:</w:t>
                  </w:r>
                  <w:r w:rsidRPr="000D6592">
                    <w:br/>
                    <w:t xml:space="preserve">mjkanizsa@gmail.com </w:t>
                  </w:r>
                </w:p>
              </w:tc>
              <w:tc>
                <w:tcPr>
                  <w:tcW w:w="0" w:type="auto"/>
                  <w:tcBorders>
                    <w:top w:val="nil"/>
                    <w:left w:val="single" w:sz="6" w:space="0" w:color="000000"/>
                    <w:bottom w:val="single" w:sz="6" w:space="0" w:color="000000"/>
                    <w:right w:val="single" w:sz="8" w:space="0" w:color="000000"/>
                  </w:tcBorders>
                  <w:tcMar>
                    <w:top w:w="90" w:type="dxa"/>
                    <w:left w:w="108" w:type="dxa"/>
                    <w:bottom w:w="90" w:type="dxa"/>
                    <w:right w:w="108" w:type="dxa"/>
                  </w:tcMar>
                </w:tcPr>
                <w:p w:rsidR="008125A1" w:rsidRPr="000D6592" w:rsidRDefault="008125A1" w:rsidP="006F68CF">
                  <w:r w:rsidRPr="000D6592">
                    <w:rPr>
                      <w:b/>
                      <w:bCs/>
                    </w:rPr>
                    <w:t>Fax:</w:t>
                  </w:r>
                  <w:r w:rsidRPr="000D6592">
                    <w:br/>
                    <w:t xml:space="preserve">- </w:t>
                  </w:r>
                </w:p>
              </w:tc>
            </w:tr>
            <w:tr w:rsidR="008125A1" w:rsidRPr="000D6592">
              <w:trPr>
                <w:trHeight w:val="178"/>
                <w:tblCellSpacing w:w="0" w:type="dxa"/>
              </w:trPr>
              <w:tc>
                <w:tcPr>
                  <w:tcW w:w="0" w:type="auto"/>
                  <w:gridSpan w:val="3"/>
                  <w:tcBorders>
                    <w:left w:val="single" w:sz="8" w:space="0" w:color="000000"/>
                    <w:bottom w:val="single" w:sz="6" w:space="0" w:color="000000"/>
                    <w:right w:val="single" w:sz="8" w:space="0" w:color="000000"/>
                  </w:tcBorders>
                  <w:tcMar>
                    <w:top w:w="90" w:type="dxa"/>
                    <w:left w:w="108" w:type="dxa"/>
                    <w:bottom w:w="90" w:type="dxa"/>
                    <w:right w:w="108" w:type="dxa"/>
                  </w:tcMar>
                </w:tcPr>
                <w:p w:rsidR="008125A1" w:rsidRPr="000D6592" w:rsidRDefault="008125A1" w:rsidP="006F68CF">
                  <w:r w:rsidRPr="000D6592">
                    <w:rPr>
                      <w:b/>
                      <w:bCs/>
                    </w:rPr>
                    <w:t>Internetcím (URL):</w:t>
                  </w:r>
                  <w:r w:rsidRPr="000D6592">
                    <w:t xml:space="preserve"> - </w:t>
                  </w:r>
                </w:p>
              </w:tc>
            </w:tr>
          </w:tbl>
          <w:p w:rsidR="008125A1" w:rsidRPr="000D6592" w:rsidRDefault="008125A1" w:rsidP="006F68CF">
            <w:pPr>
              <w:rPr>
                <w:b/>
                <w:bCs/>
              </w:rPr>
            </w:pPr>
            <w:r w:rsidRPr="000D6592">
              <w:rPr>
                <w:b/>
                <w:bCs/>
              </w:rPr>
              <w:t> </w:t>
            </w:r>
          </w:p>
          <w:p w:rsidR="008125A1" w:rsidRPr="000D6592" w:rsidRDefault="008125A1" w:rsidP="006F68CF">
            <w:r w:rsidRPr="000D6592">
              <w:t> </w:t>
            </w:r>
          </w:p>
          <w:p w:rsidR="008125A1" w:rsidRPr="000D6592" w:rsidRDefault="008125A1" w:rsidP="006F68CF">
            <w:r w:rsidRPr="000D6592">
              <w:rPr>
                <w:b/>
                <w:bCs/>
              </w:rPr>
              <w:t>II) Címek és kapcsolattartási pontok, ahonnan a dokumentáció és a kiegészítő iratok beszerezhetők</w:t>
            </w:r>
            <w:r w:rsidRPr="000D6592">
              <w:t xml:space="preserve"> </w:t>
            </w:r>
          </w:p>
          <w:tbl>
            <w:tblPr>
              <w:tblW w:w="5000" w:type="pct"/>
              <w:tblCellSpacing w:w="0" w:type="dxa"/>
              <w:tblCellMar>
                <w:left w:w="0" w:type="dxa"/>
                <w:right w:w="0" w:type="dxa"/>
              </w:tblCellMar>
              <w:tblLook w:val="00A0"/>
            </w:tblPr>
            <w:tblGrid>
              <w:gridCol w:w="2520"/>
              <w:gridCol w:w="3531"/>
              <w:gridCol w:w="2925"/>
            </w:tblGrid>
            <w:tr w:rsidR="008125A1" w:rsidRPr="000D6592">
              <w:trPr>
                <w:trHeight w:val="178"/>
                <w:tblCellSpacing w:w="0" w:type="dxa"/>
              </w:trPr>
              <w:tc>
                <w:tcPr>
                  <w:tcW w:w="0" w:type="auto"/>
                  <w:gridSpan w:val="3"/>
                  <w:tcBorders>
                    <w:top w:val="single" w:sz="6" w:space="0" w:color="000000"/>
                    <w:left w:val="single" w:sz="8" w:space="0" w:color="000000"/>
                    <w:bottom w:val="single" w:sz="6" w:space="0" w:color="000000"/>
                    <w:right w:val="single" w:sz="8" w:space="0" w:color="000000"/>
                  </w:tcBorders>
                  <w:tcMar>
                    <w:top w:w="90" w:type="dxa"/>
                    <w:left w:w="108" w:type="dxa"/>
                    <w:bottom w:w="90" w:type="dxa"/>
                    <w:right w:w="108" w:type="dxa"/>
                  </w:tcMar>
                </w:tcPr>
                <w:p w:rsidR="008125A1" w:rsidRPr="000D6592" w:rsidRDefault="008125A1" w:rsidP="006F68CF">
                  <w:r w:rsidRPr="000D6592">
                    <w:rPr>
                      <w:b/>
                      <w:bCs/>
                    </w:rPr>
                    <w:t>Hivatalos név:</w:t>
                  </w:r>
                  <w:r w:rsidRPr="000D6592">
                    <w:br/>
                    <w:t xml:space="preserve">MJ Kanizsa Consulting Kft. </w:t>
                  </w:r>
                </w:p>
              </w:tc>
            </w:tr>
            <w:tr w:rsidR="008125A1" w:rsidRPr="000D6592">
              <w:trPr>
                <w:trHeight w:val="178"/>
                <w:tblCellSpacing w:w="0" w:type="dxa"/>
              </w:trPr>
              <w:tc>
                <w:tcPr>
                  <w:tcW w:w="0" w:type="auto"/>
                  <w:gridSpan w:val="3"/>
                  <w:tcBorders>
                    <w:left w:val="single" w:sz="8" w:space="0" w:color="000000"/>
                    <w:bottom w:val="single" w:sz="6" w:space="0" w:color="000000"/>
                    <w:right w:val="single" w:sz="8" w:space="0" w:color="000000"/>
                  </w:tcBorders>
                  <w:tcMar>
                    <w:top w:w="90" w:type="dxa"/>
                    <w:left w:w="108" w:type="dxa"/>
                    <w:bottom w:w="90" w:type="dxa"/>
                    <w:right w:w="108" w:type="dxa"/>
                  </w:tcMar>
                </w:tcPr>
                <w:p w:rsidR="008125A1" w:rsidRPr="000D6592" w:rsidRDefault="008125A1" w:rsidP="006F68CF">
                  <w:r w:rsidRPr="000D6592">
                    <w:rPr>
                      <w:b/>
                      <w:bCs/>
                    </w:rPr>
                    <w:t>Postai cím:</w:t>
                  </w:r>
                  <w:r w:rsidRPr="000D6592">
                    <w:br/>
                    <w:t xml:space="preserve">Buda Ernő u. 19. </w:t>
                  </w:r>
                </w:p>
              </w:tc>
            </w:tr>
            <w:tr w:rsidR="008125A1" w:rsidRPr="000D6592">
              <w:trPr>
                <w:trHeight w:val="178"/>
                <w:tblCellSpacing w:w="0" w:type="dxa"/>
              </w:trPr>
              <w:tc>
                <w:tcPr>
                  <w:tcW w:w="0" w:type="auto"/>
                  <w:tcBorders>
                    <w:top w:val="nil"/>
                    <w:left w:val="single" w:sz="8" w:space="0" w:color="000000"/>
                    <w:bottom w:val="single" w:sz="6" w:space="0" w:color="000000"/>
                  </w:tcBorders>
                  <w:tcMar>
                    <w:top w:w="90" w:type="dxa"/>
                    <w:left w:w="108" w:type="dxa"/>
                    <w:bottom w:w="90" w:type="dxa"/>
                    <w:right w:w="108" w:type="dxa"/>
                  </w:tcMar>
                </w:tcPr>
                <w:p w:rsidR="008125A1" w:rsidRPr="000D6592" w:rsidRDefault="008125A1" w:rsidP="006F68CF">
                  <w:r w:rsidRPr="000D6592">
                    <w:rPr>
                      <w:b/>
                      <w:bCs/>
                    </w:rPr>
                    <w:t xml:space="preserve">Város/Község </w:t>
                  </w:r>
                  <w:r w:rsidRPr="000D6592">
                    <w:br/>
                    <w:t xml:space="preserve">Nagykanizsa </w:t>
                  </w:r>
                </w:p>
              </w:tc>
              <w:tc>
                <w:tcPr>
                  <w:tcW w:w="0" w:type="auto"/>
                  <w:tcBorders>
                    <w:top w:val="nil"/>
                    <w:left w:val="single" w:sz="6" w:space="0" w:color="000000"/>
                    <w:bottom w:val="single" w:sz="6" w:space="0" w:color="000000"/>
                  </w:tcBorders>
                  <w:tcMar>
                    <w:top w:w="90" w:type="dxa"/>
                    <w:left w:w="108" w:type="dxa"/>
                    <w:bottom w:w="90" w:type="dxa"/>
                    <w:right w:w="108" w:type="dxa"/>
                  </w:tcMar>
                </w:tcPr>
                <w:p w:rsidR="008125A1" w:rsidRPr="000D6592" w:rsidRDefault="008125A1" w:rsidP="006F68CF">
                  <w:r w:rsidRPr="000D6592">
                    <w:rPr>
                      <w:b/>
                      <w:bCs/>
                    </w:rPr>
                    <w:t>Postai irányítószám:</w:t>
                  </w:r>
                  <w:r w:rsidRPr="000D6592">
                    <w:br/>
                    <w:t xml:space="preserve">8800 </w:t>
                  </w:r>
                </w:p>
              </w:tc>
              <w:tc>
                <w:tcPr>
                  <w:tcW w:w="0" w:type="auto"/>
                  <w:tcBorders>
                    <w:top w:val="nil"/>
                    <w:left w:val="single" w:sz="6" w:space="0" w:color="000000"/>
                    <w:bottom w:val="single" w:sz="6" w:space="0" w:color="000000"/>
                    <w:right w:val="single" w:sz="8" w:space="0" w:color="000000"/>
                  </w:tcBorders>
                  <w:tcMar>
                    <w:top w:w="90" w:type="dxa"/>
                    <w:left w:w="108" w:type="dxa"/>
                    <w:bottom w:w="90" w:type="dxa"/>
                    <w:right w:w="108" w:type="dxa"/>
                  </w:tcMar>
                </w:tcPr>
                <w:p w:rsidR="008125A1" w:rsidRPr="000D6592" w:rsidRDefault="008125A1" w:rsidP="006F68CF">
                  <w:r w:rsidRPr="000D6592">
                    <w:rPr>
                      <w:b/>
                      <w:bCs/>
                    </w:rPr>
                    <w:t>Ország:</w:t>
                  </w:r>
                  <w:r w:rsidRPr="000D6592">
                    <w:br/>
                    <w:t xml:space="preserve">HU </w:t>
                  </w:r>
                </w:p>
              </w:tc>
            </w:tr>
            <w:tr w:rsidR="008125A1" w:rsidRPr="000D6592">
              <w:trPr>
                <w:trHeight w:val="178"/>
                <w:tblCellSpacing w:w="0" w:type="dxa"/>
              </w:trPr>
              <w:tc>
                <w:tcPr>
                  <w:tcW w:w="0" w:type="auto"/>
                  <w:gridSpan w:val="2"/>
                  <w:tcBorders>
                    <w:top w:val="nil"/>
                    <w:left w:val="single" w:sz="8" w:space="0" w:color="000000"/>
                    <w:bottom w:val="single" w:sz="6" w:space="0" w:color="000000"/>
                  </w:tcBorders>
                  <w:tcMar>
                    <w:top w:w="90" w:type="dxa"/>
                    <w:left w:w="108" w:type="dxa"/>
                    <w:bottom w:w="90" w:type="dxa"/>
                    <w:right w:w="108" w:type="dxa"/>
                  </w:tcMar>
                </w:tcPr>
                <w:p w:rsidR="008125A1" w:rsidRPr="000D6592" w:rsidRDefault="008125A1" w:rsidP="006F68CF">
                  <w:r w:rsidRPr="000D6592">
                    <w:rPr>
                      <w:b/>
                      <w:bCs/>
                    </w:rPr>
                    <w:t>Kapcsolattartási pont(ok):</w:t>
                  </w:r>
                  <w:r w:rsidRPr="000D6592">
                    <w:br/>
                    <w:t>Juhász Imre</w:t>
                  </w:r>
                  <w:r w:rsidRPr="000D6592">
                    <w:br/>
                  </w:r>
                  <w:r w:rsidRPr="000D6592">
                    <w:rPr>
                      <w:b/>
                      <w:bCs/>
                    </w:rPr>
                    <w:t>Címzett:</w:t>
                  </w:r>
                  <w:r w:rsidRPr="000D6592">
                    <w:br/>
                    <w:t xml:space="preserve">MJ Kanizsa Consulting Kft. </w:t>
                  </w:r>
                </w:p>
              </w:tc>
              <w:tc>
                <w:tcPr>
                  <w:tcW w:w="0" w:type="auto"/>
                  <w:tcBorders>
                    <w:top w:val="nil"/>
                    <w:left w:val="single" w:sz="6" w:space="0" w:color="000000"/>
                    <w:bottom w:val="single" w:sz="6" w:space="0" w:color="000000"/>
                    <w:right w:val="single" w:sz="8" w:space="0" w:color="000000"/>
                  </w:tcBorders>
                  <w:tcMar>
                    <w:top w:w="90" w:type="dxa"/>
                    <w:left w:w="108" w:type="dxa"/>
                    <w:bottom w:w="90" w:type="dxa"/>
                    <w:right w:w="108" w:type="dxa"/>
                  </w:tcMar>
                </w:tcPr>
                <w:p w:rsidR="008125A1" w:rsidRPr="000D6592" w:rsidRDefault="008125A1" w:rsidP="006F68CF">
                  <w:r w:rsidRPr="000D6592">
                    <w:rPr>
                      <w:b/>
                      <w:bCs/>
                    </w:rPr>
                    <w:t>Telefon:</w:t>
                  </w:r>
                  <w:r w:rsidRPr="000D6592">
                    <w:br/>
                    <w:t xml:space="preserve">+36(20)5501955 </w:t>
                  </w:r>
                </w:p>
              </w:tc>
            </w:tr>
            <w:tr w:rsidR="008125A1" w:rsidRPr="000D6592">
              <w:trPr>
                <w:trHeight w:val="178"/>
                <w:tblCellSpacing w:w="0" w:type="dxa"/>
              </w:trPr>
              <w:tc>
                <w:tcPr>
                  <w:tcW w:w="0" w:type="auto"/>
                  <w:gridSpan w:val="2"/>
                  <w:tcBorders>
                    <w:top w:val="nil"/>
                    <w:left w:val="single" w:sz="8" w:space="0" w:color="000000"/>
                    <w:bottom w:val="single" w:sz="6" w:space="0" w:color="000000"/>
                  </w:tcBorders>
                  <w:tcMar>
                    <w:top w:w="90" w:type="dxa"/>
                    <w:left w:w="108" w:type="dxa"/>
                    <w:bottom w:w="90" w:type="dxa"/>
                    <w:right w:w="108" w:type="dxa"/>
                  </w:tcMar>
                </w:tcPr>
                <w:p w:rsidR="008125A1" w:rsidRPr="000D6592" w:rsidRDefault="008125A1" w:rsidP="006F68CF">
                  <w:r w:rsidRPr="000D6592">
                    <w:rPr>
                      <w:b/>
                      <w:bCs/>
                    </w:rPr>
                    <w:t>E-mail:</w:t>
                  </w:r>
                  <w:r w:rsidRPr="000D6592">
                    <w:br/>
                    <w:t xml:space="preserve">mjkanizsa@gmail.com </w:t>
                  </w:r>
                </w:p>
              </w:tc>
              <w:tc>
                <w:tcPr>
                  <w:tcW w:w="0" w:type="auto"/>
                  <w:tcBorders>
                    <w:top w:val="nil"/>
                    <w:left w:val="single" w:sz="6" w:space="0" w:color="000000"/>
                    <w:bottom w:val="single" w:sz="6" w:space="0" w:color="000000"/>
                    <w:right w:val="single" w:sz="8" w:space="0" w:color="000000"/>
                  </w:tcBorders>
                  <w:tcMar>
                    <w:top w:w="90" w:type="dxa"/>
                    <w:left w:w="108" w:type="dxa"/>
                    <w:bottom w:w="90" w:type="dxa"/>
                    <w:right w:w="108" w:type="dxa"/>
                  </w:tcMar>
                </w:tcPr>
                <w:p w:rsidR="008125A1" w:rsidRPr="000D6592" w:rsidRDefault="008125A1" w:rsidP="006F68CF">
                  <w:r w:rsidRPr="000D6592">
                    <w:rPr>
                      <w:b/>
                      <w:bCs/>
                    </w:rPr>
                    <w:t>Fax:</w:t>
                  </w:r>
                  <w:r w:rsidRPr="000D6592">
                    <w:br/>
                    <w:t xml:space="preserve">- </w:t>
                  </w:r>
                </w:p>
              </w:tc>
            </w:tr>
            <w:tr w:rsidR="008125A1" w:rsidRPr="000D6592">
              <w:trPr>
                <w:trHeight w:val="178"/>
                <w:tblCellSpacing w:w="0" w:type="dxa"/>
              </w:trPr>
              <w:tc>
                <w:tcPr>
                  <w:tcW w:w="0" w:type="auto"/>
                  <w:gridSpan w:val="3"/>
                  <w:tcBorders>
                    <w:left w:val="single" w:sz="8" w:space="0" w:color="000000"/>
                    <w:bottom w:val="single" w:sz="6" w:space="0" w:color="000000"/>
                    <w:right w:val="single" w:sz="8" w:space="0" w:color="000000"/>
                  </w:tcBorders>
                  <w:tcMar>
                    <w:top w:w="90" w:type="dxa"/>
                    <w:left w:w="108" w:type="dxa"/>
                    <w:bottom w:w="90" w:type="dxa"/>
                    <w:right w:w="108" w:type="dxa"/>
                  </w:tcMar>
                </w:tcPr>
                <w:p w:rsidR="008125A1" w:rsidRPr="000D6592" w:rsidRDefault="008125A1" w:rsidP="006F68CF">
                  <w:r w:rsidRPr="000D6592">
                    <w:rPr>
                      <w:b/>
                      <w:bCs/>
                    </w:rPr>
                    <w:t>Internetcím (URL):</w:t>
                  </w:r>
                  <w:r w:rsidRPr="000D6592">
                    <w:t xml:space="preserve"> - </w:t>
                  </w:r>
                </w:p>
              </w:tc>
            </w:tr>
          </w:tbl>
          <w:p w:rsidR="008125A1" w:rsidRPr="000D6592" w:rsidRDefault="008125A1" w:rsidP="006F68CF">
            <w:r w:rsidRPr="000D6592">
              <w:t> </w:t>
            </w:r>
          </w:p>
          <w:p w:rsidR="008125A1" w:rsidRPr="000D6592" w:rsidRDefault="008125A1" w:rsidP="006F68CF">
            <w:pPr>
              <w:rPr>
                <w:b/>
                <w:bCs/>
              </w:rPr>
            </w:pPr>
            <w:r w:rsidRPr="000D6592">
              <w:rPr>
                <w:b/>
                <w:bCs/>
              </w:rPr>
              <w:t> </w:t>
            </w:r>
          </w:p>
          <w:p w:rsidR="008125A1" w:rsidRPr="000D6592" w:rsidRDefault="008125A1" w:rsidP="006F68CF">
            <w:pPr>
              <w:rPr>
                <w:b/>
                <w:bCs/>
              </w:rPr>
            </w:pPr>
            <w:r w:rsidRPr="000D6592">
              <w:rPr>
                <w:b/>
                <w:bCs/>
              </w:rPr>
              <w:t>III) Címek és kapcsolattartási pontok, ahova az ajánlatokat/részvételi jelentkezéseket kell benyújtani</w:t>
            </w:r>
          </w:p>
          <w:tbl>
            <w:tblPr>
              <w:tblW w:w="5000" w:type="pct"/>
              <w:tblCellSpacing w:w="0" w:type="dxa"/>
              <w:tblCellMar>
                <w:left w:w="0" w:type="dxa"/>
                <w:right w:w="0" w:type="dxa"/>
              </w:tblCellMar>
              <w:tblLook w:val="00A0"/>
            </w:tblPr>
            <w:tblGrid>
              <w:gridCol w:w="2520"/>
              <w:gridCol w:w="3531"/>
              <w:gridCol w:w="2925"/>
            </w:tblGrid>
            <w:tr w:rsidR="008125A1" w:rsidRPr="000D6592">
              <w:trPr>
                <w:trHeight w:val="178"/>
                <w:tblCellSpacing w:w="0" w:type="dxa"/>
              </w:trPr>
              <w:tc>
                <w:tcPr>
                  <w:tcW w:w="0" w:type="auto"/>
                  <w:gridSpan w:val="3"/>
                  <w:tcBorders>
                    <w:top w:val="single" w:sz="6" w:space="0" w:color="000000"/>
                    <w:left w:val="single" w:sz="8" w:space="0" w:color="000000"/>
                    <w:bottom w:val="single" w:sz="6" w:space="0" w:color="000000"/>
                    <w:right w:val="single" w:sz="8" w:space="0" w:color="000000"/>
                  </w:tcBorders>
                  <w:tcMar>
                    <w:top w:w="90" w:type="dxa"/>
                    <w:left w:w="108" w:type="dxa"/>
                    <w:bottom w:w="90" w:type="dxa"/>
                    <w:right w:w="108" w:type="dxa"/>
                  </w:tcMar>
                </w:tcPr>
                <w:p w:rsidR="008125A1" w:rsidRPr="000D6592" w:rsidRDefault="008125A1" w:rsidP="00B20BE0">
                  <w:r w:rsidRPr="000D6592">
                    <w:rPr>
                      <w:b/>
                      <w:bCs/>
                    </w:rPr>
                    <w:t>Hivatalos név:</w:t>
                  </w:r>
                  <w:r w:rsidRPr="000D6592">
                    <w:br/>
                    <w:t xml:space="preserve">MJ Kanizsa Consulting Kft. </w:t>
                  </w:r>
                </w:p>
              </w:tc>
            </w:tr>
            <w:tr w:rsidR="008125A1" w:rsidRPr="000D6592">
              <w:trPr>
                <w:trHeight w:val="178"/>
                <w:tblCellSpacing w:w="0" w:type="dxa"/>
              </w:trPr>
              <w:tc>
                <w:tcPr>
                  <w:tcW w:w="0" w:type="auto"/>
                  <w:gridSpan w:val="3"/>
                  <w:tcBorders>
                    <w:left w:val="single" w:sz="8" w:space="0" w:color="000000"/>
                    <w:bottom w:val="single" w:sz="6" w:space="0" w:color="000000"/>
                    <w:right w:val="single" w:sz="8" w:space="0" w:color="000000"/>
                  </w:tcBorders>
                  <w:tcMar>
                    <w:top w:w="90" w:type="dxa"/>
                    <w:left w:w="108" w:type="dxa"/>
                    <w:bottom w:w="90" w:type="dxa"/>
                    <w:right w:w="108" w:type="dxa"/>
                  </w:tcMar>
                </w:tcPr>
                <w:p w:rsidR="008125A1" w:rsidRPr="000D6592" w:rsidRDefault="008125A1" w:rsidP="00B20BE0">
                  <w:r w:rsidRPr="000D6592">
                    <w:rPr>
                      <w:b/>
                      <w:bCs/>
                    </w:rPr>
                    <w:t>Postai cím:</w:t>
                  </w:r>
                  <w:r w:rsidRPr="000D6592">
                    <w:br/>
                    <w:t>Buda Ernő u. 19. 204-es iroda/illetve tárgyaló/</w:t>
                  </w:r>
                </w:p>
              </w:tc>
            </w:tr>
            <w:tr w:rsidR="008125A1" w:rsidRPr="000D6592">
              <w:trPr>
                <w:trHeight w:val="178"/>
                <w:tblCellSpacing w:w="0" w:type="dxa"/>
              </w:trPr>
              <w:tc>
                <w:tcPr>
                  <w:tcW w:w="0" w:type="auto"/>
                  <w:tcBorders>
                    <w:top w:val="nil"/>
                    <w:left w:val="single" w:sz="8" w:space="0" w:color="000000"/>
                    <w:bottom w:val="single" w:sz="6" w:space="0" w:color="000000"/>
                  </w:tcBorders>
                  <w:tcMar>
                    <w:top w:w="90" w:type="dxa"/>
                    <w:left w:w="108" w:type="dxa"/>
                    <w:bottom w:w="90" w:type="dxa"/>
                    <w:right w:w="108" w:type="dxa"/>
                  </w:tcMar>
                </w:tcPr>
                <w:p w:rsidR="008125A1" w:rsidRPr="000D6592" w:rsidRDefault="008125A1" w:rsidP="00B20BE0">
                  <w:r w:rsidRPr="000D6592">
                    <w:rPr>
                      <w:b/>
                      <w:bCs/>
                    </w:rPr>
                    <w:t xml:space="preserve">Város/Község </w:t>
                  </w:r>
                  <w:r w:rsidRPr="000D6592">
                    <w:br/>
                    <w:t xml:space="preserve">Nagykanizsa </w:t>
                  </w:r>
                </w:p>
              </w:tc>
              <w:tc>
                <w:tcPr>
                  <w:tcW w:w="0" w:type="auto"/>
                  <w:tcBorders>
                    <w:top w:val="nil"/>
                    <w:left w:val="single" w:sz="6" w:space="0" w:color="000000"/>
                    <w:bottom w:val="single" w:sz="6" w:space="0" w:color="000000"/>
                  </w:tcBorders>
                  <w:tcMar>
                    <w:top w:w="90" w:type="dxa"/>
                    <w:left w:w="108" w:type="dxa"/>
                    <w:bottom w:w="90" w:type="dxa"/>
                    <w:right w:w="108" w:type="dxa"/>
                  </w:tcMar>
                </w:tcPr>
                <w:p w:rsidR="008125A1" w:rsidRPr="000D6592" w:rsidRDefault="008125A1" w:rsidP="00B20BE0">
                  <w:r w:rsidRPr="000D6592">
                    <w:rPr>
                      <w:b/>
                      <w:bCs/>
                    </w:rPr>
                    <w:t>Postai irányítószám:</w:t>
                  </w:r>
                  <w:r w:rsidRPr="000D6592">
                    <w:br/>
                    <w:t xml:space="preserve">8800 </w:t>
                  </w:r>
                </w:p>
              </w:tc>
              <w:tc>
                <w:tcPr>
                  <w:tcW w:w="0" w:type="auto"/>
                  <w:tcBorders>
                    <w:top w:val="nil"/>
                    <w:left w:val="single" w:sz="6" w:space="0" w:color="000000"/>
                    <w:bottom w:val="single" w:sz="6" w:space="0" w:color="000000"/>
                    <w:right w:val="single" w:sz="8" w:space="0" w:color="000000"/>
                  </w:tcBorders>
                  <w:tcMar>
                    <w:top w:w="90" w:type="dxa"/>
                    <w:left w:w="108" w:type="dxa"/>
                    <w:bottom w:w="90" w:type="dxa"/>
                    <w:right w:w="108" w:type="dxa"/>
                  </w:tcMar>
                </w:tcPr>
                <w:p w:rsidR="008125A1" w:rsidRPr="000D6592" w:rsidRDefault="008125A1" w:rsidP="00B20BE0">
                  <w:r w:rsidRPr="000D6592">
                    <w:rPr>
                      <w:b/>
                      <w:bCs/>
                    </w:rPr>
                    <w:t>Ország:</w:t>
                  </w:r>
                  <w:r w:rsidRPr="000D6592">
                    <w:br/>
                    <w:t xml:space="preserve">HU </w:t>
                  </w:r>
                </w:p>
              </w:tc>
            </w:tr>
            <w:tr w:rsidR="008125A1" w:rsidRPr="000D6592">
              <w:trPr>
                <w:trHeight w:val="178"/>
                <w:tblCellSpacing w:w="0" w:type="dxa"/>
              </w:trPr>
              <w:tc>
                <w:tcPr>
                  <w:tcW w:w="0" w:type="auto"/>
                  <w:gridSpan w:val="2"/>
                  <w:tcBorders>
                    <w:top w:val="nil"/>
                    <w:left w:val="single" w:sz="8" w:space="0" w:color="000000"/>
                    <w:bottom w:val="single" w:sz="6" w:space="0" w:color="000000"/>
                  </w:tcBorders>
                  <w:tcMar>
                    <w:top w:w="90" w:type="dxa"/>
                    <w:left w:w="108" w:type="dxa"/>
                    <w:bottom w:w="90" w:type="dxa"/>
                    <w:right w:w="108" w:type="dxa"/>
                  </w:tcMar>
                </w:tcPr>
                <w:p w:rsidR="008125A1" w:rsidRPr="000D6592" w:rsidRDefault="008125A1" w:rsidP="00B20BE0">
                  <w:r w:rsidRPr="000D6592">
                    <w:rPr>
                      <w:b/>
                      <w:bCs/>
                    </w:rPr>
                    <w:t>Kapcsolattartási pont(ok):</w:t>
                  </w:r>
                  <w:r w:rsidRPr="000D6592">
                    <w:br/>
                    <w:t>Juhász Imre</w:t>
                  </w:r>
                  <w:r w:rsidRPr="000D6592">
                    <w:br/>
                  </w:r>
                  <w:r w:rsidRPr="000D6592">
                    <w:rPr>
                      <w:b/>
                      <w:bCs/>
                    </w:rPr>
                    <w:t>Címzett:</w:t>
                  </w:r>
                  <w:r w:rsidRPr="000D6592">
                    <w:br/>
                    <w:t xml:space="preserve">MJ Kanizsa Consulting Kft. </w:t>
                  </w:r>
                </w:p>
              </w:tc>
              <w:tc>
                <w:tcPr>
                  <w:tcW w:w="0" w:type="auto"/>
                  <w:tcBorders>
                    <w:top w:val="nil"/>
                    <w:left w:val="single" w:sz="6" w:space="0" w:color="000000"/>
                    <w:bottom w:val="single" w:sz="6" w:space="0" w:color="000000"/>
                    <w:right w:val="single" w:sz="8" w:space="0" w:color="000000"/>
                  </w:tcBorders>
                  <w:tcMar>
                    <w:top w:w="90" w:type="dxa"/>
                    <w:left w:w="108" w:type="dxa"/>
                    <w:bottom w:w="90" w:type="dxa"/>
                    <w:right w:w="108" w:type="dxa"/>
                  </w:tcMar>
                </w:tcPr>
                <w:p w:rsidR="008125A1" w:rsidRPr="000D6592" w:rsidRDefault="008125A1" w:rsidP="00B20BE0">
                  <w:r w:rsidRPr="000D6592">
                    <w:rPr>
                      <w:b/>
                      <w:bCs/>
                    </w:rPr>
                    <w:t>Telefon:</w:t>
                  </w:r>
                  <w:r w:rsidRPr="000D6592">
                    <w:br/>
                    <w:t xml:space="preserve">+36(20)5501955 </w:t>
                  </w:r>
                </w:p>
              </w:tc>
            </w:tr>
            <w:tr w:rsidR="008125A1" w:rsidRPr="000D6592">
              <w:trPr>
                <w:trHeight w:val="178"/>
                <w:tblCellSpacing w:w="0" w:type="dxa"/>
              </w:trPr>
              <w:tc>
                <w:tcPr>
                  <w:tcW w:w="0" w:type="auto"/>
                  <w:gridSpan w:val="2"/>
                  <w:tcBorders>
                    <w:top w:val="nil"/>
                    <w:left w:val="single" w:sz="8" w:space="0" w:color="000000"/>
                    <w:bottom w:val="single" w:sz="6" w:space="0" w:color="000000"/>
                  </w:tcBorders>
                  <w:tcMar>
                    <w:top w:w="90" w:type="dxa"/>
                    <w:left w:w="108" w:type="dxa"/>
                    <w:bottom w:w="90" w:type="dxa"/>
                    <w:right w:w="108" w:type="dxa"/>
                  </w:tcMar>
                </w:tcPr>
                <w:p w:rsidR="008125A1" w:rsidRPr="000D6592" w:rsidRDefault="008125A1" w:rsidP="00B20BE0">
                  <w:r w:rsidRPr="000D6592">
                    <w:rPr>
                      <w:b/>
                      <w:bCs/>
                    </w:rPr>
                    <w:t>E-mail:</w:t>
                  </w:r>
                  <w:r w:rsidRPr="000D6592">
                    <w:br/>
                    <w:t xml:space="preserve">mjkanizsa@gmail.com </w:t>
                  </w:r>
                </w:p>
              </w:tc>
              <w:tc>
                <w:tcPr>
                  <w:tcW w:w="0" w:type="auto"/>
                  <w:tcBorders>
                    <w:top w:val="nil"/>
                    <w:left w:val="single" w:sz="6" w:space="0" w:color="000000"/>
                    <w:bottom w:val="single" w:sz="6" w:space="0" w:color="000000"/>
                    <w:right w:val="single" w:sz="8" w:space="0" w:color="000000"/>
                  </w:tcBorders>
                  <w:tcMar>
                    <w:top w:w="90" w:type="dxa"/>
                    <w:left w:w="108" w:type="dxa"/>
                    <w:bottom w:w="90" w:type="dxa"/>
                    <w:right w:w="108" w:type="dxa"/>
                  </w:tcMar>
                </w:tcPr>
                <w:p w:rsidR="008125A1" w:rsidRPr="000D6592" w:rsidRDefault="008125A1" w:rsidP="00B20BE0">
                  <w:r w:rsidRPr="000D6592">
                    <w:rPr>
                      <w:b/>
                      <w:bCs/>
                    </w:rPr>
                    <w:t>Fax:</w:t>
                  </w:r>
                  <w:r w:rsidRPr="000D6592">
                    <w:br/>
                    <w:t xml:space="preserve">- </w:t>
                  </w:r>
                </w:p>
              </w:tc>
            </w:tr>
            <w:tr w:rsidR="008125A1" w:rsidRPr="000D6592">
              <w:trPr>
                <w:trHeight w:val="178"/>
                <w:tblCellSpacing w:w="0" w:type="dxa"/>
              </w:trPr>
              <w:tc>
                <w:tcPr>
                  <w:tcW w:w="0" w:type="auto"/>
                  <w:gridSpan w:val="3"/>
                  <w:tcBorders>
                    <w:left w:val="single" w:sz="8" w:space="0" w:color="000000"/>
                    <w:bottom w:val="single" w:sz="6" w:space="0" w:color="000000"/>
                    <w:right w:val="single" w:sz="8" w:space="0" w:color="000000"/>
                  </w:tcBorders>
                  <w:tcMar>
                    <w:top w:w="90" w:type="dxa"/>
                    <w:left w:w="108" w:type="dxa"/>
                    <w:bottom w:w="90" w:type="dxa"/>
                    <w:right w:w="108" w:type="dxa"/>
                  </w:tcMar>
                </w:tcPr>
                <w:p w:rsidR="008125A1" w:rsidRPr="000D6592" w:rsidRDefault="008125A1" w:rsidP="00B20BE0">
                  <w:r w:rsidRPr="000D6592">
                    <w:rPr>
                      <w:b/>
                      <w:bCs/>
                    </w:rPr>
                    <w:t>Internetcím (URL):</w:t>
                  </w:r>
                  <w:r w:rsidRPr="000D6592">
                    <w:t xml:space="preserve"> - </w:t>
                  </w:r>
                </w:p>
              </w:tc>
            </w:tr>
          </w:tbl>
          <w:p w:rsidR="008125A1" w:rsidRPr="000D6592" w:rsidRDefault="008125A1" w:rsidP="006F68CF">
            <w:r w:rsidRPr="000D6592">
              <w:t> </w:t>
            </w:r>
          </w:p>
          <w:p w:rsidR="008125A1" w:rsidRPr="000D6592" w:rsidRDefault="008125A1" w:rsidP="006F68CF">
            <w:pPr>
              <w:rPr>
                <w:b/>
                <w:bCs/>
              </w:rPr>
            </w:pPr>
            <w:r w:rsidRPr="000D6592">
              <w:rPr>
                <w:b/>
                <w:bCs/>
              </w:rPr>
              <w:t>IV) A másik ajánlatkérő címei, amely nevében az ajánlatkérő a beszerzést végzi</w:t>
            </w:r>
          </w:p>
          <w:tbl>
            <w:tblPr>
              <w:tblW w:w="5000" w:type="pct"/>
              <w:tblCellSpacing w:w="0" w:type="dxa"/>
              <w:tblCellMar>
                <w:left w:w="0" w:type="dxa"/>
                <w:right w:w="0" w:type="dxa"/>
              </w:tblCellMar>
              <w:tblLook w:val="00A0"/>
            </w:tblPr>
            <w:tblGrid>
              <w:gridCol w:w="2966"/>
              <w:gridCol w:w="4156"/>
              <w:gridCol w:w="1854"/>
            </w:tblGrid>
            <w:tr w:rsidR="008125A1" w:rsidRPr="000D6592">
              <w:trPr>
                <w:trHeight w:val="178"/>
                <w:tblCellSpacing w:w="0" w:type="dxa"/>
              </w:trPr>
              <w:tc>
                <w:tcPr>
                  <w:tcW w:w="0" w:type="auto"/>
                  <w:gridSpan w:val="3"/>
                  <w:tcBorders>
                    <w:top w:val="single" w:sz="6" w:space="0" w:color="000000"/>
                    <w:left w:val="single" w:sz="8" w:space="0" w:color="000000"/>
                    <w:bottom w:val="single" w:sz="6" w:space="0" w:color="000000"/>
                    <w:right w:val="single" w:sz="8" w:space="0" w:color="000000"/>
                  </w:tcBorders>
                  <w:tcMar>
                    <w:top w:w="90" w:type="dxa"/>
                    <w:left w:w="108" w:type="dxa"/>
                    <w:bottom w:w="90" w:type="dxa"/>
                    <w:right w:w="108" w:type="dxa"/>
                  </w:tcMar>
                </w:tcPr>
                <w:p w:rsidR="008125A1" w:rsidRPr="000D6592" w:rsidRDefault="008125A1" w:rsidP="006F68CF">
                  <w:r w:rsidRPr="000D6592">
                    <w:rPr>
                      <w:b/>
                      <w:bCs/>
                    </w:rPr>
                    <w:t>Hivatalos név:</w:t>
                  </w:r>
                </w:p>
              </w:tc>
            </w:tr>
            <w:tr w:rsidR="008125A1" w:rsidRPr="000D6592">
              <w:trPr>
                <w:trHeight w:val="178"/>
                <w:tblCellSpacing w:w="0" w:type="dxa"/>
              </w:trPr>
              <w:tc>
                <w:tcPr>
                  <w:tcW w:w="0" w:type="auto"/>
                  <w:gridSpan w:val="3"/>
                  <w:tcBorders>
                    <w:left w:val="single" w:sz="8" w:space="0" w:color="000000"/>
                    <w:bottom w:val="single" w:sz="6" w:space="0" w:color="000000"/>
                    <w:right w:val="single" w:sz="8" w:space="0" w:color="000000"/>
                  </w:tcBorders>
                  <w:tcMar>
                    <w:top w:w="90" w:type="dxa"/>
                    <w:left w:w="108" w:type="dxa"/>
                    <w:bottom w:w="90" w:type="dxa"/>
                    <w:right w:w="108" w:type="dxa"/>
                  </w:tcMar>
                </w:tcPr>
                <w:p w:rsidR="008125A1" w:rsidRPr="000D6592" w:rsidRDefault="008125A1" w:rsidP="006F68CF">
                  <w:r w:rsidRPr="000D6592">
                    <w:rPr>
                      <w:b/>
                      <w:bCs/>
                    </w:rPr>
                    <w:t>Postai cím:</w:t>
                  </w:r>
                </w:p>
              </w:tc>
            </w:tr>
            <w:tr w:rsidR="008125A1" w:rsidRPr="000D6592">
              <w:trPr>
                <w:trHeight w:val="178"/>
                <w:tblCellSpacing w:w="0" w:type="dxa"/>
              </w:trPr>
              <w:tc>
                <w:tcPr>
                  <w:tcW w:w="0" w:type="auto"/>
                  <w:tcBorders>
                    <w:top w:val="nil"/>
                    <w:left w:val="single" w:sz="8" w:space="0" w:color="000000"/>
                    <w:bottom w:val="single" w:sz="6" w:space="0" w:color="000000"/>
                  </w:tcBorders>
                  <w:tcMar>
                    <w:top w:w="90" w:type="dxa"/>
                    <w:left w:w="108" w:type="dxa"/>
                    <w:bottom w:w="90" w:type="dxa"/>
                    <w:right w:w="108" w:type="dxa"/>
                  </w:tcMar>
                </w:tcPr>
                <w:p w:rsidR="008125A1" w:rsidRPr="000D6592" w:rsidRDefault="008125A1" w:rsidP="006F68CF">
                  <w:r w:rsidRPr="000D6592">
                    <w:rPr>
                      <w:b/>
                      <w:bCs/>
                    </w:rPr>
                    <w:t xml:space="preserve">Város/Község </w:t>
                  </w:r>
                </w:p>
              </w:tc>
              <w:tc>
                <w:tcPr>
                  <w:tcW w:w="0" w:type="auto"/>
                  <w:tcBorders>
                    <w:top w:val="nil"/>
                    <w:left w:val="single" w:sz="6" w:space="0" w:color="000000"/>
                    <w:bottom w:val="single" w:sz="6" w:space="0" w:color="000000"/>
                  </w:tcBorders>
                  <w:tcMar>
                    <w:top w:w="90" w:type="dxa"/>
                    <w:left w:w="108" w:type="dxa"/>
                    <w:bottom w:w="90" w:type="dxa"/>
                    <w:right w:w="108" w:type="dxa"/>
                  </w:tcMar>
                </w:tcPr>
                <w:p w:rsidR="008125A1" w:rsidRPr="000D6592" w:rsidRDefault="008125A1" w:rsidP="006F68CF">
                  <w:r w:rsidRPr="000D6592">
                    <w:rPr>
                      <w:b/>
                      <w:bCs/>
                    </w:rPr>
                    <w:t>Postai irányítószám:</w:t>
                  </w:r>
                </w:p>
              </w:tc>
              <w:tc>
                <w:tcPr>
                  <w:tcW w:w="0" w:type="auto"/>
                  <w:tcBorders>
                    <w:top w:val="nil"/>
                    <w:left w:val="single" w:sz="6" w:space="0" w:color="000000"/>
                    <w:bottom w:val="single" w:sz="6" w:space="0" w:color="000000"/>
                    <w:right w:val="single" w:sz="8" w:space="0" w:color="000000"/>
                  </w:tcBorders>
                  <w:tcMar>
                    <w:top w:w="90" w:type="dxa"/>
                    <w:left w:w="108" w:type="dxa"/>
                    <w:bottom w:w="90" w:type="dxa"/>
                    <w:right w:w="108" w:type="dxa"/>
                  </w:tcMar>
                </w:tcPr>
                <w:p w:rsidR="008125A1" w:rsidRPr="000D6592" w:rsidRDefault="008125A1" w:rsidP="006F68CF">
                  <w:r w:rsidRPr="000D6592">
                    <w:rPr>
                      <w:b/>
                      <w:bCs/>
                    </w:rPr>
                    <w:t>Ország:</w:t>
                  </w:r>
                </w:p>
              </w:tc>
            </w:tr>
          </w:tbl>
          <w:p w:rsidR="008125A1" w:rsidRPr="000D6592" w:rsidRDefault="008125A1" w:rsidP="006F68CF">
            <w:r w:rsidRPr="000D6592">
              <w:rPr>
                <w:i/>
                <w:iCs/>
              </w:rPr>
              <w:t xml:space="preserve">--------------- </w:t>
            </w:r>
            <w:r w:rsidRPr="000D6592">
              <w:t xml:space="preserve">(Az A. melléklet IV) szakasza szükség szerint több példányban is használható) </w:t>
            </w:r>
            <w:r w:rsidRPr="000D6592">
              <w:rPr>
                <w:i/>
                <w:iCs/>
              </w:rPr>
              <w:t xml:space="preserve">--------------- </w:t>
            </w:r>
          </w:p>
        </w:tc>
      </w:tr>
      <w:tr w:rsidR="008125A1" w:rsidRPr="000D6592" w:rsidTr="006F68CF">
        <w:trPr>
          <w:gridBefore w:val="1"/>
          <w:tblCellSpacing w:w="15" w:type="dxa"/>
        </w:trPr>
        <w:tc>
          <w:tcPr>
            <w:tcW w:w="0" w:type="auto"/>
            <w:vAlign w:val="center"/>
          </w:tcPr>
          <w:p w:rsidR="008125A1" w:rsidRPr="000D6592" w:rsidRDefault="008125A1" w:rsidP="006F68CF">
            <w:pPr>
              <w:rPr>
                <w:b/>
                <w:bCs/>
              </w:rPr>
            </w:pPr>
            <w:r w:rsidRPr="000D6592">
              <w:rPr>
                <w:b/>
                <w:bCs/>
              </w:rPr>
              <w:t>B. MELLÉKLET</w:t>
            </w:r>
          </w:p>
          <w:p w:rsidR="008125A1" w:rsidRPr="000D6592" w:rsidRDefault="008125A1" w:rsidP="006F68CF">
            <w:pPr>
              <w:rPr>
                <w:b/>
                <w:bCs/>
              </w:rPr>
            </w:pPr>
            <w:r w:rsidRPr="000D6592">
              <w:rPr>
                <w:b/>
                <w:bCs/>
              </w:rPr>
              <w:t>Részekre vonatkozó információk</w:t>
            </w:r>
          </w:p>
          <w:p w:rsidR="008125A1" w:rsidRPr="000D6592" w:rsidRDefault="008125A1" w:rsidP="006F68CF">
            <w:r w:rsidRPr="000D6592">
              <w:t> </w:t>
            </w:r>
          </w:p>
          <w:p w:rsidR="008125A1" w:rsidRPr="000D6592" w:rsidRDefault="008125A1" w:rsidP="006F68CF">
            <w:r w:rsidRPr="000D6592">
              <w:t xml:space="preserve">Rész száma 1 </w:t>
            </w:r>
            <w:r w:rsidRPr="000D6592">
              <w:rPr>
                <w:b/>
                <w:bCs/>
              </w:rPr>
              <w:t>Elnevezés:</w:t>
            </w:r>
            <w:r w:rsidRPr="000D6592">
              <w:t xml:space="preserve"> </w:t>
            </w:r>
          </w:p>
          <w:tbl>
            <w:tblPr>
              <w:tblW w:w="5000" w:type="pct"/>
              <w:tblCellSpacing w:w="0" w:type="dxa"/>
              <w:tblCellMar>
                <w:top w:w="15" w:type="dxa"/>
                <w:left w:w="15" w:type="dxa"/>
                <w:bottom w:w="15" w:type="dxa"/>
                <w:right w:w="15" w:type="dxa"/>
              </w:tblCellMar>
              <w:tblLook w:val="00A0"/>
            </w:tblPr>
            <w:tblGrid>
              <w:gridCol w:w="1961"/>
              <w:gridCol w:w="3423"/>
              <w:gridCol w:w="3612"/>
            </w:tblGrid>
            <w:tr w:rsidR="008125A1" w:rsidRPr="000D6592">
              <w:trPr>
                <w:tblHeader/>
                <w:tblCellSpacing w:w="0" w:type="dxa"/>
              </w:trPr>
              <w:tc>
                <w:tcPr>
                  <w:tcW w:w="2160" w:type="dxa"/>
                  <w:vAlign w:val="center"/>
                </w:tcPr>
                <w:p w:rsidR="008125A1" w:rsidRPr="000D6592" w:rsidRDefault="008125A1" w:rsidP="006F68CF"/>
              </w:tc>
              <w:tc>
                <w:tcPr>
                  <w:tcW w:w="3780" w:type="dxa"/>
                  <w:vAlign w:val="center"/>
                </w:tcPr>
                <w:p w:rsidR="008125A1" w:rsidRPr="000D6592" w:rsidRDefault="008125A1" w:rsidP="006F68CF"/>
              </w:tc>
              <w:tc>
                <w:tcPr>
                  <w:tcW w:w="3990" w:type="dxa"/>
                  <w:vAlign w:val="center"/>
                </w:tcPr>
                <w:p w:rsidR="008125A1" w:rsidRPr="000D6592" w:rsidRDefault="008125A1" w:rsidP="006F68CF"/>
              </w:tc>
            </w:tr>
            <w:tr w:rsidR="008125A1" w:rsidRPr="000D6592">
              <w:trPr>
                <w:trHeight w:val="510"/>
                <w:tblCellSpacing w:w="0" w:type="dxa"/>
              </w:trPr>
              <w:tc>
                <w:tcPr>
                  <w:tcW w:w="0" w:type="auto"/>
                  <w:gridSpan w:val="3"/>
                  <w:tcBorders>
                    <w:top w:val="single" w:sz="8" w:space="0" w:color="000000"/>
                    <w:left w:val="single" w:sz="8" w:space="0" w:color="000000"/>
                    <w:bottom w:val="single" w:sz="6" w:space="0" w:color="000000"/>
                    <w:right w:val="single" w:sz="8" w:space="0" w:color="000000"/>
                  </w:tcBorders>
                  <w:tcMar>
                    <w:top w:w="0" w:type="dxa"/>
                    <w:left w:w="108" w:type="dxa"/>
                    <w:bottom w:w="0" w:type="dxa"/>
                    <w:right w:w="108" w:type="dxa"/>
                  </w:tcMar>
                </w:tcPr>
                <w:p w:rsidR="008125A1" w:rsidRPr="000D6592" w:rsidRDefault="008125A1" w:rsidP="006F68CF">
                  <w:pPr>
                    <w:rPr>
                      <w:b/>
                      <w:bCs/>
                    </w:rPr>
                  </w:pPr>
                  <w:r w:rsidRPr="000D6592">
                    <w:rPr>
                      <w:b/>
                      <w:bCs/>
                    </w:rPr>
                    <w:t xml:space="preserve">1) Rövid meghatározás: </w:t>
                  </w:r>
                </w:p>
              </w:tc>
            </w:tr>
            <w:tr w:rsidR="008125A1" w:rsidRPr="000D6592">
              <w:trPr>
                <w:trHeight w:val="426"/>
                <w:tblCellSpacing w:w="0" w:type="dxa"/>
              </w:trPr>
              <w:tc>
                <w:tcPr>
                  <w:tcW w:w="0" w:type="auto"/>
                  <w:gridSpan w:val="3"/>
                  <w:tcBorders>
                    <w:top w:val="single" w:sz="8" w:space="0" w:color="000000"/>
                    <w:left w:val="single" w:sz="8" w:space="0" w:color="000000"/>
                    <w:bottom w:val="single" w:sz="6" w:space="0" w:color="000000"/>
                    <w:right w:val="single" w:sz="8" w:space="0" w:color="000000"/>
                  </w:tcBorders>
                  <w:tcMar>
                    <w:top w:w="0" w:type="dxa"/>
                    <w:left w:w="108" w:type="dxa"/>
                    <w:bottom w:w="0" w:type="dxa"/>
                    <w:right w:w="108" w:type="dxa"/>
                  </w:tcMar>
                </w:tcPr>
                <w:p w:rsidR="008125A1" w:rsidRPr="000D6592" w:rsidRDefault="008125A1" w:rsidP="006F68CF">
                  <w:r w:rsidRPr="000D6592">
                    <w:rPr>
                      <w:b/>
                      <w:bCs/>
                    </w:rPr>
                    <w:t>2) Közös Közbeszerzési Szójegyzék</w:t>
                  </w:r>
                  <w:r w:rsidRPr="000D6592">
                    <w:t xml:space="preserve"> </w:t>
                  </w:r>
                  <w:r w:rsidRPr="000D6592">
                    <w:rPr>
                      <w:b/>
                      <w:bCs/>
                    </w:rPr>
                    <w:t xml:space="preserve">(CPV) </w:t>
                  </w:r>
                </w:p>
              </w:tc>
            </w:tr>
            <w:tr w:rsidR="008125A1" w:rsidRPr="000D6592">
              <w:trPr>
                <w:trHeight w:val="1350"/>
                <w:tblCellSpacing w:w="0" w:type="dxa"/>
              </w:trPr>
              <w:tc>
                <w:tcPr>
                  <w:tcW w:w="0" w:type="auto"/>
                  <w:gridSpan w:val="3"/>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tcPr>
                <w:p w:rsidR="008125A1" w:rsidRPr="000D6592" w:rsidRDefault="008125A1" w:rsidP="006F68CF">
                  <w:pPr>
                    <w:rPr>
                      <w:b/>
                      <w:bCs/>
                    </w:rPr>
                  </w:pPr>
                  <w:r w:rsidRPr="000D6592">
                    <w:rPr>
                      <w:b/>
                      <w:bCs/>
                    </w:rPr>
                    <w:t>3) Mennyiség</w:t>
                  </w:r>
                </w:p>
                <w:p w:rsidR="008125A1" w:rsidRPr="000D6592" w:rsidRDefault="008125A1" w:rsidP="006F68CF">
                  <w:pPr>
                    <w:rPr>
                      <w:i/>
                      <w:iCs/>
                    </w:rPr>
                  </w:pPr>
                  <w:r w:rsidRPr="000D6592">
                    <w:rPr>
                      <w:i/>
                      <w:iCs/>
                    </w:rPr>
                    <w:t>(adott esetben, csak számokkal)</w:t>
                  </w:r>
                </w:p>
                <w:p w:rsidR="008125A1" w:rsidRPr="000D6592" w:rsidRDefault="008125A1" w:rsidP="006F68CF">
                  <w:r w:rsidRPr="000D6592">
                    <w:t xml:space="preserve">Becsült érték áfa nélkül: Pénznem: </w:t>
                  </w:r>
                </w:p>
                <w:p w:rsidR="008125A1" w:rsidRPr="000D6592" w:rsidRDefault="008125A1" w:rsidP="006F68CF">
                  <w:pPr>
                    <w:rPr>
                      <w:i/>
                      <w:iCs/>
                    </w:rPr>
                  </w:pPr>
                  <w:r w:rsidRPr="000D6592">
                    <w:rPr>
                      <w:i/>
                      <w:iCs/>
                    </w:rPr>
                    <w:t>VAGY:</w:t>
                  </w:r>
                </w:p>
                <w:p w:rsidR="008125A1" w:rsidRPr="000D6592" w:rsidRDefault="008125A1" w:rsidP="006F68CF">
                  <w:r w:rsidRPr="000D6592">
                    <w:t xml:space="preserve">és között Pénznem: </w:t>
                  </w:r>
                </w:p>
              </w:tc>
            </w:tr>
            <w:tr w:rsidR="008125A1" w:rsidRPr="000D6592">
              <w:trPr>
                <w:trHeight w:val="1350"/>
                <w:tblCellSpacing w:w="0" w:type="dxa"/>
              </w:trPr>
              <w:tc>
                <w:tcPr>
                  <w:tcW w:w="0" w:type="auto"/>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125A1" w:rsidRPr="000D6592" w:rsidRDefault="008125A1" w:rsidP="006F68CF">
                  <w:pPr>
                    <w:rPr>
                      <w:b/>
                      <w:bCs/>
                    </w:rPr>
                  </w:pPr>
                  <w:r w:rsidRPr="000D6592">
                    <w:rPr>
                      <w:b/>
                      <w:bCs/>
                    </w:rPr>
                    <w:t xml:space="preserve">4) A szerződés időtartamára vagy  kezdetére/befejezésére vonatkozó különböző időpontok feltüntetése </w:t>
                  </w:r>
                  <w:r w:rsidRPr="000D6592">
                    <w:rPr>
                      <w:i/>
                      <w:iCs/>
                    </w:rPr>
                    <w:t>(adott esetben)</w:t>
                  </w:r>
                </w:p>
                <w:p w:rsidR="008125A1" w:rsidRPr="000D6592" w:rsidRDefault="008125A1" w:rsidP="006F68CF">
                  <w:r w:rsidRPr="000D6592">
                    <w:t xml:space="preserve">Az időtartam hónapban: </w:t>
                  </w:r>
                  <w:r w:rsidRPr="000D6592">
                    <w:rPr>
                      <w:i/>
                      <w:iCs/>
                    </w:rPr>
                    <w:t>vagy</w:t>
                  </w:r>
                  <w:r w:rsidRPr="000D6592">
                    <w:t xml:space="preserve"> napban: </w:t>
                  </w:r>
                  <w:r w:rsidRPr="000D6592">
                    <w:rPr>
                      <w:i/>
                      <w:iCs/>
                    </w:rPr>
                    <w:t xml:space="preserve">(a szerződés megkötésétől számítva) </w:t>
                  </w:r>
                </w:p>
                <w:p w:rsidR="008125A1" w:rsidRPr="000D6592" w:rsidRDefault="008125A1" w:rsidP="006F68CF">
                  <w:pPr>
                    <w:rPr>
                      <w:i/>
                      <w:iCs/>
                    </w:rPr>
                  </w:pPr>
                  <w:r w:rsidRPr="000D6592">
                    <w:rPr>
                      <w:i/>
                      <w:iCs/>
                    </w:rPr>
                    <w:t>VAGY:</w:t>
                  </w:r>
                </w:p>
                <w:p w:rsidR="008125A1" w:rsidRPr="000D6592" w:rsidRDefault="008125A1" w:rsidP="006F68CF">
                  <w:r w:rsidRPr="000D6592">
                    <w:t xml:space="preserve">Kezdés </w:t>
                  </w:r>
                  <w:r w:rsidRPr="000D6592">
                    <w:rPr>
                      <w:i/>
                      <w:iCs/>
                    </w:rPr>
                    <w:t>(év/hó/nap)</w:t>
                  </w:r>
                </w:p>
                <w:p w:rsidR="008125A1" w:rsidRPr="000D6592" w:rsidRDefault="008125A1" w:rsidP="006F68CF">
                  <w:r w:rsidRPr="000D6592">
                    <w:t xml:space="preserve">Befejezés </w:t>
                  </w:r>
                  <w:r w:rsidRPr="000D6592">
                    <w:rPr>
                      <w:i/>
                      <w:iCs/>
                    </w:rPr>
                    <w:t xml:space="preserve">(év/hó/nap) </w:t>
                  </w:r>
                </w:p>
              </w:tc>
            </w:tr>
            <w:tr w:rsidR="008125A1" w:rsidRPr="000D6592">
              <w:trPr>
                <w:trHeight w:val="1350"/>
                <w:tblCellSpacing w:w="0" w:type="dxa"/>
              </w:trPr>
              <w:tc>
                <w:tcPr>
                  <w:tcW w:w="0" w:type="auto"/>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125A1" w:rsidRPr="000D6592" w:rsidRDefault="008125A1" w:rsidP="006F68CF">
                  <w:r w:rsidRPr="000D6592">
                    <w:rPr>
                      <w:b/>
                      <w:bCs/>
                    </w:rPr>
                    <w:t>5) További információk a részekről</w:t>
                  </w:r>
                  <w:r w:rsidRPr="000D6592">
                    <w:t xml:space="preserve"> </w:t>
                  </w:r>
                </w:p>
              </w:tc>
            </w:tr>
          </w:tbl>
          <w:p w:rsidR="008125A1" w:rsidRPr="000D6592" w:rsidRDefault="008125A1" w:rsidP="006F68CF">
            <w:pPr>
              <w:rPr>
                <w:i/>
                <w:iCs/>
              </w:rPr>
            </w:pPr>
            <w:r w:rsidRPr="000D6592">
              <w:rPr>
                <w:i/>
                <w:iCs/>
              </w:rPr>
              <w:t>----------------------(E mellékletből a részek számának megfelelően több példány használható) ----------------------</w:t>
            </w:r>
          </w:p>
          <w:p w:rsidR="008125A1" w:rsidRPr="000D6592" w:rsidRDefault="008125A1" w:rsidP="006F68CF">
            <w:r w:rsidRPr="000D6592">
              <w:t> </w:t>
            </w:r>
          </w:p>
        </w:tc>
      </w:tr>
    </w:tbl>
    <w:p w:rsidR="008125A1" w:rsidRDefault="008125A1"/>
    <w:sectPr w:rsidR="008125A1" w:rsidSect="007C37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68CF"/>
    <w:rsid w:val="00033313"/>
    <w:rsid w:val="00070BAC"/>
    <w:rsid w:val="000C0F37"/>
    <w:rsid w:val="000D6592"/>
    <w:rsid w:val="003123FF"/>
    <w:rsid w:val="00370929"/>
    <w:rsid w:val="0063468D"/>
    <w:rsid w:val="006C62C5"/>
    <w:rsid w:val="006F68CF"/>
    <w:rsid w:val="007C3701"/>
    <w:rsid w:val="008125A1"/>
    <w:rsid w:val="009100A7"/>
    <w:rsid w:val="00A21C0A"/>
    <w:rsid w:val="00B20BE0"/>
    <w:rsid w:val="00B40199"/>
    <w:rsid w:val="00BF48F1"/>
    <w:rsid w:val="00C03907"/>
    <w:rsid w:val="00C7608A"/>
    <w:rsid w:val="00E30F75"/>
    <w:rsid w:val="00EE6337"/>
    <w:rsid w:val="00F00327"/>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701"/>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370929"/>
    <w:rPr>
      <w:rFonts w:cs="Times New Roman"/>
      <w:sz w:val="16"/>
      <w:szCs w:val="16"/>
    </w:rPr>
  </w:style>
  <w:style w:type="paragraph" w:styleId="CommentText">
    <w:name w:val="annotation text"/>
    <w:basedOn w:val="Normal"/>
    <w:link w:val="CommentTextChar"/>
    <w:uiPriority w:val="99"/>
    <w:semiHidden/>
    <w:rsid w:val="00370929"/>
    <w:rPr>
      <w:sz w:val="20"/>
      <w:szCs w:val="20"/>
    </w:rPr>
  </w:style>
  <w:style w:type="character" w:customStyle="1" w:styleId="CommentTextChar">
    <w:name w:val="Comment Text Char"/>
    <w:basedOn w:val="DefaultParagraphFont"/>
    <w:link w:val="CommentText"/>
    <w:uiPriority w:val="99"/>
    <w:semiHidden/>
    <w:locked/>
    <w:rsid w:val="00370929"/>
    <w:rPr>
      <w:rFonts w:cs="Times New Roman"/>
      <w:sz w:val="20"/>
      <w:szCs w:val="20"/>
    </w:rPr>
  </w:style>
  <w:style w:type="paragraph" w:styleId="CommentSubject">
    <w:name w:val="annotation subject"/>
    <w:basedOn w:val="CommentText"/>
    <w:next w:val="CommentText"/>
    <w:link w:val="CommentSubjectChar"/>
    <w:uiPriority w:val="99"/>
    <w:semiHidden/>
    <w:rsid w:val="00370929"/>
    <w:rPr>
      <w:b/>
      <w:bCs/>
    </w:rPr>
  </w:style>
  <w:style w:type="character" w:customStyle="1" w:styleId="CommentSubjectChar">
    <w:name w:val="Comment Subject Char"/>
    <w:basedOn w:val="CommentTextChar"/>
    <w:link w:val="CommentSubject"/>
    <w:uiPriority w:val="99"/>
    <w:semiHidden/>
    <w:locked/>
    <w:rsid w:val="00370929"/>
    <w:rPr>
      <w:b/>
      <w:bCs/>
    </w:rPr>
  </w:style>
  <w:style w:type="paragraph" w:styleId="BalloonText">
    <w:name w:val="Balloon Text"/>
    <w:basedOn w:val="Normal"/>
    <w:link w:val="BalloonTextChar"/>
    <w:uiPriority w:val="99"/>
    <w:semiHidden/>
    <w:rsid w:val="003709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09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9685975">
      <w:marLeft w:val="0"/>
      <w:marRight w:val="0"/>
      <w:marTop w:val="0"/>
      <w:marBottom w:val="0"/>
      <w:divBdr>
        <w:top w:val="none" w:sz="0" w:space="0" w:color="auto"/>
        <w:left w:val="none" w:sz="0" w:space="0" w:color="auto"/>
        <w:bottom w:val="none" w:sz="0" w:space="0" w:color="auto"/>
        <w:right w:val="none" w:sz="0" w:space="0" w:color="auto"/>
      </w:divBdr>
    </w:div>
    <w:div w:id="14596859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18</Pages>
  <Words>5622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zszp1</dc:creator>
  <cp:keywords/>
  <dc:description/>
  <cp:lastModifiedBy>Szabóné Molnár Zsuzsa</cp:lastModifiedBy>
  <cp:revision>2</cp:revision>
  <cp:lastPrinted>2013-12-16T12:31:00Z</cp:lastPrinted>
  <dcterms:created xsi:type="dcterms:W3CDTF">2013-12-16T12:31:00Z</dcterms:created>
  <dcterms:modified xsi:type="dcterms:W3CDTF">2013-12-16T12:31:00Z</dcterms:modified>
</cp:coreProperties>
</file>